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C" w:rsidRDefault="006C5EBD">
      <w:pPr>
        <w:kinsoku w:val="0"/>
        <w:overflowPunct w:val="0"/>
        <w:spacing w:line="520" w:lineRule="exact"/>
        <w:rPr>
          <w:rFonts w:ascii="黑体" w:eastAsia="黑体" w:hAnsi="黑体" w:cs="黑体"/>
          <w:sz w:val="28"/>
          <w:szCs w:val="28"/>
        </w:rPr>
      </w:pPr>
      <w:r>
        <w:rPr>
          <w:rFonts w:ascii="黑体" w:eastAsia="黑体" w:hAnsi="黑体" w:cs="黑体" w:hint="eastAsia"/>
          <w:sz w:val="28"/>
          <w:szCs w:val="28"/>
        </w:rPr>
        <w:t>附件3</w:t>
      </w: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before="13" w:line="220" w:lineRule="exact"/>
        <w:rPr>
          <w:sz w:val="22"/>
          <w:szCs w:val="22"/>
        </w:rPr>
      </w:pPr>
    </w:p>
    <w:p w:rsidR="00617D9C" w:rsidRDefault="006C5EBD">
      <w:pPr>
        <w:kinsoku w:val="0"/>
        <w:overflowPunct w:val="0"/>
        <w:spacing w:line="565" w:lineRule="exact"/>
        <w:jc w:val="center"/>
        <w:rPr>
          <w:rFonts w:ascii="华文中宋" w:eastAsia="华文中宋" w:hAnsi="华文中宋" w:cs="华文中宋"/>
          <w:sz w:val="44"/>
          <w:szCs w:val="44"/>
        </w:rPr>
      </w:pPr>
      <w:bookmarkStart w:id="0" w:name="_GoBack"/>
      <w:r>
        <w:rPr>
          <w:rFonts w:ascii="华文中宋" w:eastAsia="华文中宋" w:hAnsi="华文中宋" w:cs="华文中宋" w:hint="eastAsia"/>
          <w:b/>
          <w:bCs/>
          <w:spacing w:val="1"/>
          <w:sz w:val="44"/>
          <w:szCs w:val="44"/>
        </w:rPr>
        <w:t>“青年崂山学者”人才计划申报书</w:t>
      </w:r>
      <w:bookmarkEnd w:id="0"/>
    </w:p>
    <w:p w:rsidR="00617D9C" w:rsidRDefault="00617D9C">
      <w:pPr>
        <w:kinsoku w:val="0"/>
        <w:overflowPunct w:val="0"/>
        <w:spacing w:before="1" w:line="150" w:lineRule="exact"/>
        <w:rPr>
          <w:sz w:val="15"/>
          <w:szCs w:val="15"/>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sectPr w:rsidR="00617D9C">
          <w:type w:val="continuous"/>
          <w:pgSz w:w="11907" w:h="16840"/>
          <w:pgMar w:top="1560" w:right="1680" w:bottom="280" w:left="1680" w:header="720" w:footer="720" w:gutter="0"/>
          <w:cols w:space="720"/>
        </w:sectPr>
      </w:pPr>
    </w:p>
    <w:p w:rsidR="00617D9C" w:rsidRDefault="006258DC">
      <w:pPr>
        <w:kinsoku w:val="0"/>
        <w:overflowPunct w:val="0"/>
        <w:spacing w:line="400" w:lineRule="exact"/>
        <w:ind w:left="622"/>
        <w:rPr>
          <w:rFonts w:ascii="宋体" w:cs="宋体"/>
          <w:sz w:val="30"/>
          <w:szCs w:val="30"/>
        </w:rPr>
      </w:pPr>
      <w:r w:rsidRPr="006258DC">
        <w:lastRenderedPageBreak/>
        <w:pict>
          <v:shape id="_x0000_s1026" style="position:absolute;left:0;text-align:left;margin-left:175.1pt;margin-top:19.9pt;width:285.05pt;height:0;z-index:-5;mso-position-horizontal-relative:page;mso-width-relative:page;mso-height-relative:page" coordsize="5701,20" o:allowincell="f" path="m,l5701,e" filled="f" strokeweight=".82pt">
            <v:path arrowok="t"/>
            <w10:wrap anchorx="page"/>
          </v:shape>
        </w:pict>
      </w:r>
      <w:r w:rsidR="006C5EBD">
        <w:rPr>
          <w:rFonts w:ascii="宋体" w:cs="宋体" w:hint="eastAsia"/>
          <w:sz w:val="30"/>
          <w:szCs w:val="30"/>
        </w:rPr>
        <w:t>申报人选</w:t>
      </w:r>
    </w:p>
    <w:p w:rsidR="00617D9C" w:rsidRPr="007F4093" w:rsidRDefault="00A04372">
      <w:pPr>
        <w:kinsoku w:val="0"/>
        <w:overflowPunct w:val="0"/>
        <w:spacing w:line="361" w:lineRule="exact"/>
        <w:ind w:left="622"/>
        <w:rPr>
          <w:rFonts w:ascii="Microsoft JhengHei" w:eastAsiaTheme="minorEastAsia" w:cs="Microsoft JhengHei"/>
          <w:sz w:val="30"/>
          <w:szCs w:val="30"/>
        </w:rPr>
        <w:sectPr w:rsidR="00617D9C" w:rsidRPr="007F4093">
          <w:type w:val="continuous"/>
          <w:pgSz w:w="11907" w:h="16840"/>
          <w:pgMar w:top="1560" w:right="1680" w:bottom="280" w:left="1680" w:header="720" w:footer="720" w:gutter="0"/>
          <w:cols w:num="2" w:space="720" w:equalWidth="0">
            <w:col w:w="1823" w:space="1647"/>
            <w:col w:w="5077"/>
          </w:cols>
        </w:sectPr>
      </w:pPr>
      <w:r w:rsidRPr="007F4093">
        <w:rPr>
          <w:rFonts w:ascii="Microsoft JhengHei" w:eastAsiaTheme="minorEastAsia" w:cs="Microsoft JhengHei" w:hint="eastAsia"/>
          <w:sz w:val="30"/>
          <w:szCs w:val="30"/>
        </w:rPr>
        <w:lastRenderedPageBreak/>
        <w:t>张晓</w:t>
      </w:r>
    </w:p>
    <w:p w:rsidR="00617D9C" w:rsidRDefault="00617D9C">
      <w:pPr>
        <w:kinsoku w:val="0"/>
        <w:overflowPunct w:val="0"/>
        <w:spacing w:line="200" w:lineRule="exact"/>
        <w:rPr>
          <w:sz w:val="20"/>
          <w:szCs w:val="20"/>
        </w:rPr>
      </w:pPr>
    </w:p>
    <w:p w:rsidR="00617D9C" w:rsidRDefault="006C5EBD">
      <w:pPr>
        <w:tabs>
          <w:tab w:val="left" w:pos="3570"/>
          <w:tab w:val="left" w:pos="7523"/>
        </w:tabs>
        <w:kinsoku w:val="0"/>
        <w:overflowPunct w:val="0"/>
        <w:spacing w:line="395" w:lineRule="exact"/>
        <w:ind w:left="622" w:right="1023"/>
        <w:rPr>
          <w:rFonts w:ascii="Microsoft JhengHei" w:eastAsiaTheme="minorEastAsia" w:cs="Microsoft JhengHei"/>
          <w:u w:val="single"/>
        </w:rPr>
      </w:pPr>
      <w:r>
        <w:rPr>
          <w:rFonts w:ascii="宋体" w:cs="宋体" w:hint="eastAsia"/>
          <w:position w:val="-2"/>
          <w:sz w:val="30"/>
          <w:szCs w:val="30"/>
        </w:rPr>
        <w:t xml:space="preserve">申报单位  </w:t>
      </w:r>
      <w:r w:rsidR="007F4093">
        <w:rPr>
          <w:rFonts w:ascii="宋体" w:cs="宋体" w:hint="eastAsia"/>
          <w:position w:val="-2"/>
          <w:sz w:val="30"/>
          <w:szCs w:val="30"/>
        </w:rPr>
        <w:t xml:space="preserve">       </w:t>
      </w:r>
      <w:r w:rsidR="00A04372">
        <w:rPr>
          <w:rFonts w:ascii="宋体" w:cs="宋体" w:hint="eastAsia"/>
          <w:position w:val="-2"/>
          <w:sz w:val="30"/>
          <w:szCs w:val="30"/>
        </w:rPr>
        <w:t>化学与分子工程学院</w:t>
      </w:r>
    </w:p>
    <w:p w:rsidR="00617D9C" w:rsidRDefault="006258DC">
      <w:pPr>
        <w:kinsoku w:val="0"/>
        <w:overflowPunct w:val="0"/>
        <w:spacing w:before="2" w:line="160" w:lineRule="exact"/>
        <w:rPr>
          <w:sz w:val="16"/>
          <w:szCs w:val="16"/>
        </w:rPr>
      </w:pPr>
      <w:r w:rsidRPr="006258DC">
        <w:pict>
          <v:shape id="_x0000_s1028" style="position:absolute;margin-left:175.1pt;margin-top:.05pt;width:285.05pt;height:0;z-index:-4;mso-position-horizontal-relative:page;mso-width-relative:page;mso-height-relative:page" coordsize="5701,20" o:allowincell="f" path="m,l5701,e" filled="f" strokeweight=".82pt">
            <v:path arrowok="t"/>
            <w10:wrap anchorx="page"/>
          </v:shape>
        </w:pict>
      </w:r>
    </w:p>
    <w:p w:rsidR="00617D9C" w:rsidRDefault="006258DC">
      <w:pPr>
        <w:tabs>
          <w:tab w:val="left" w:pos="3555"/>
          <w:tab w:val="left" w:pos="7523"/>
        </w:tabs>
        <w:kinsoku w:val="0"/>
        <w:overflowPunct w:val="0"/>
        <w:spacing w:line="325" w:lineRule="auto"/>
        <w:ind w:left="622" w:right="1023"/>
        <w:jc w:val="both"/>
        <w:rPr>
          <w:rFonts w:ascii="宋体" w:cs="宋体"/>
          <w:sz w:val="30"/>
          <w:szCs w:val="30"/>
          <w:u w:val="single"/>
        </w:rPr>
      </w:pPr>
      <w:r w:rsidRPr="006258DC">
        <w:pict>
          <v:shape id="_x0000_s1030" style="position:absolute;left:0;text-align:left;margin-left:175.1pt;margin-top:45.7pt;width:285.05pt;height:0;z-index:-3;mso-position-horizontal-relative:page;mso-width-relative:page;mso-height-relative:page" coordsize="5701,20" o:allowincell="f" path="m,l5701,e" filled="f" strokeweight=".82pt">
            <v:path arrowok="t"/>
            <w10:wrap anchorx="page"/>
          </v:shape>
        </w:pict>
      </w:r>
      <w:r w:rsidRPr="006258DC">
        <w:pict>
          <v:shape id="_x0000_s1029" style="position:absolute;left:0;text-align:left;margin-left:175.1pt;margin-top:17.95pt;width:285.05pt;height:0;z-index:-2;mso-position-horizontal-relative:page;mso-width-relative:page;mso-height-relative:page" coordsize="5701,20" o:allowincell="f" path="m,l5701,e" filled="f" strokeweight=".82pt">
            <v:path arrowok="t"/>
            <w10:wrap anchorx="page"/>
          </v:shape>
        </w:pict>
      </w:r>
      <w:r w:rsidR="006C5EBD">
        <w:rPr>
          <w:rFonts w:ascii="宋体" w:cs="宋体" w:hint="eastAsia"/>
          <w:sz w:val="30"/>
          <w:szCs w:val="30"/>
        </w:rPr>
        <w:t>电子邮</w:t>
      </w:r>
      <w:r w:rsidR="006C5EBD">
        <w:rPr>
          <w:rFonts w:ascii="宋体" w:cs="宋体" w:hint="eastAsia"/>
          <w:spacing w:val="2"/>
          <w:sz w:val="30"/>
          <w:szCs w:val="30"/>
        </w:rPr>
        <w:t xml:space="preserve">箱  </w:t>
      </w:r>
      <w:r w:rsidR="007F4093">
        <w:rPr>
          <w:rFonts w:ascii="宋体" w:cs="宋体" w:hint="eastAsia"/>
          <w:spacing w:val="2"/>
          <w:sz w:val="30"/>
          <w:szCs w:val="30"/>
        </w:rPr>
        <w:t xml:space="preserve">       </w:t>
      </w:r>
      <w:r w:rsidR="00A04372">
        <w:rPr>
          <w:rFonts w:ascii="宋体" w:cs="宋体" w:hint="eastAsia"/>
          <w:spacing w:val="2"/>
          <w:sz w:val="30"/>
          <w:szCs w:val="30"/>
        </w:rPr>
        <w:t>zhx1213@126.com</w:t>
      </w:r>
    </w:p>
    <w:p w:rsidR="00617D9C" w:rsidRDefault="006C5EBD">
      <w:pPr>
        <w:tabs>
          <w:tab w:val="left" w:pos="7523"/>
          <w:tab w:val="left" w:pos="7755"/>
        </w:tabs>
        <w:kinsoku w:val="0"/>
        <w:overflowPunct w:val="0"/>
        <w:spacing w:line="325" w:lineRule="auto"/>
        <w:ind w:left="622" w:right="1023"/>
        <w:jc w:val="both"/>
        <w:rPr>
          <w:rFonts w:ascii="宋体" w:cs="宋体"/>
          <w:sz w:val="30"/>
          <w:szCs w:val="30"/>
          <w:u w:val="single"/>
        </w:rPr>
      </w:pPr>
      <w:r>
        <w:rPr>
          <w:rFonts w:ascii="宋体" w:cs="宋体" w:hint="eastAsia"/>
          <w:sz w:val="30"/>
          <w:szCs w:val="30"/>
        </w:rPr>
        <w:t>联系</w:t>
      </w:r>
      <w:r>
        <w:rPr>
          <w:rFonts w:hint="eastAsia"/>
          <w:sz w:val="30"/>
          <w:szCs w:val="30"/>
        </w:rPr>
        <w:t>电</w:t>
      </w:r>
      <w:r>
        <w:rPr>
          <w:rFonts w:hint="eastAsia"/>
          <w:spacing w:val="2"/>
          <w:sz w:val="30"/>
          <w:szCs w:val="30"/>
        </w:rPr>
        <w:t>话</w:t>
      </w:r>
      <w:r>
        <w:rPr>
          <w:rFonts w:hint="eastAsia"/>
          <w:spacing w:val="2"/>
          <w:sz w:val="30"/>
          <w:szCs w:val="30"/>
        </w:rPr>
        <w:t xml:space="preserve">    </w:t>
      </w:r>
      <w:r w:rsidR="007F4093">
        <w:rPr>
          <w:rFonts w:hint="eastAsia"/>
          <w:spacing w:val="2"/>
          <w:sz w:val="30"/>
          <w:szCs w:val="30"/>
        </w:rPr>
        <w:t xml:space="preserve">                 </w:t>
      </w:r>
      <w:r w:rsidR="00A04372">
        <w:rPr>
          <w:rFonts w:hint="eastAsia"/>
          <w:spacing w:val="2"/>
          <w:sz w:val="30"/>
          <w:szCs w:val="30"/>
        </w:rPr>
        <w:t>13</w:t>
      </w:r>
      <w:r w:rsidR="00AF1446">
        <w:rPr>
          <w:rFonts w:hint="eastAsia"/>
          <w:spacing w:val="2"/>
          <w:sz w:val="30"/>
          <w:szCs w:val="30"/>
        </w:rPr>
        <w:t>8</w:t>
      </w:r>
      <w:r w:rsidR="007F4093">
        <w:rPr>
          <w:rFonts w:hint="eastAsia"/>
          <w:spacing w:val="2"/>
          <w:sz w:val="30"/>
          <w:szCs w:val="30"/>
        </w:rPr>
        <w:t>64285819</w:t>
      </w:r>
    </w:p>
    <w:p w:rsidR="00617D9C" w:rsidRDefault="006258DC">
      <w:pPr>
        <w:tabs>
          <w:tab w:val="left" w:pos="4065"/>
          <w:tab w:val="left" w:pos="4215"/>
        </w:tabs>
        <w:kinsoku w:val="0"/>
        <w:overflowPunct w:val="0"/>
        <w:spacing w:before="51"/>
        <w:ind w:left="622"/>
        <w:rPr>
          <w:rFonts w:ascii="宋体" w:cs="宋体"/>
          <w:sz w:val="30"/>
          <w:szCs w:val="30"/>
        </w:rPr>
      </w:pPr>
      <w:r w:rsidRPr="006258DC">
        <w:pict>
          <v:shape id="_x0000_s1031" style="position:absolute;left:0;text-align:left;margin-left:174.35pt;margin-top:21.4pt;width:285.05pt;height:0;z-index:-1;mso-position-horizontal-relative:page;mso-width-relative:page;mso-height-relative:page" coordsize="5701,20" o:allowincell="f" path="m,l5701,e" filled="f" strokeweight=".82pt">
            <v:path arrowok="t"/>
            <w10:wrap anchorx="page"/>
          </v:shape>
        </w:pict>
      </w:r>
      <w:r w:rsidR="006C5EBD">
        <w:rPr>
          <w:rFonts w:hint="eastAsia"/>
          <w:spacing w:val="2"/>
          <w:sz w:val="30"/>
          <w:szCs w:val="30"/>
        </w:rPr>
        <w:t>填表日期</w:t>
      </w:r>
      <w:r w:rsidR="006C5EBD">
        <w:rPr>
          <w:rFonts w:hint="eastAsia"/>
          <w:spacing w:val="2"/>
          <w:sz w:val="30"/>
          <w:szCs w:val="30"/>
        </w:rPr>
        <w:t xml:space="preserve">  </w:t>
      </w:r>
      <w:r w:rsidR="007F4093">
        <w:rPr>
          <w:rFonts w:hint="eastAsia"/>
          <w:spacing w:val="2"/>
          <w:sz w:val="30"/>
          <w:szCs w:val="30"/>
        </w:rPr>
        <w:t xml:space="preserve">                 </w:t>
      </w:r>
      <w:r w:rsidR="006C5EBD">
        <w:rPr>
          <w:rFonts w:hint="eastAsia"/>
          <w:spacing w:val="2"/>
          <w:sz w:val="30"/>
          <w:szCs w:val="30"/>
        </w:rPr>
        <w:t xml:space="preserve">  </w:t>
      </w:r>
      <w:r w:rsidR="00A04372">
        <w:rPr>
          <w:rFonts w:hint="eastAsia"/>
          <w:spacing w:val="2"/>
          <w:sz w:val="30"/>
          <w:szCs w:val="30"/>
        </w:rPr>
        <w:t>2016-11-18</w:t>
      </w:r>
    </w:p>
    <w:p w:rsidR="00617D9C" w:rsidRDefault="00617D9C">
      <w:pPr>
        <w:kinsoku w:val="0"/>
        <w:overflowPunct w:val="0"/>
        <w:spacing w:before="4" w:line="180" w:lineRule="exact"/>
        <w:rPr>
          <w:sz w:val="18"/>
          <w:szCs w:val="18"/>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17D9C">
      <w:pPr>
        <w:kinsoku w:val="0"/>
        <w:overflowPunct w:val="0"/>
        <w:spacing w:line="200" w:lineRule="exact"/>
        <w:rPr>
          <w:sz w:val="20"/>
          <w:szCs w:val="20"/>
        </w:rPr>
      </w:pPr>
    </w:p>
    <w:p w:rsidR="00617D9C" w:rsidRDefault="006C5EBD">
      <w:pPr>
        <w:pStyle w:val="a3"/>
        <w:kinsoku w:val="0"/>
        <w:overflowPunct w:val="0"/>
        <w:spacing w:line="456" w:lineRule="exact"/>
        <w:ind w:left="0"/>
        <w:jc w:val="center"/>
        <w:rPr>
          <w:rFonts w:ascii="Microsoft JhengHei" w:eastAsia="Microsoft JhengHei" w:cs="Microsoft JhengHei"/>
        </w:rPr>
      </w:pPr>
      <w:r>
        <w:rPr>
          <w:rFonts w:ascii="Microsoft JhengHei" w:eastAsia="Microsoft JhengHei" w:cs="Microsoft JhengHei" w:hint="eastAsia"/>
          <w:spacing w:val="2"/>
        </w:rPr>
        <w:t>人事</w:t>
      </w:r>
      <w:r>
        <w:rPr>
          <w:rFonts w:ascii="Microsoft JhengHei" w:eastAsia="宋体" w:cs="Microsoft JhengHei" w:hint="eastAsia"/>
          <w:spacing w:val="2"/>
        </w:rPr>
        <w:t>处</w:t>
      </w:r>
      <w:r>
        <w:rPr>
          <w:rFonts w:ascii="Microsoft JhengHei" w:eastAsia="Microsoft JhengHei" w:cs="Microsoft JhengHei" w:hint="eastAsia"/>
        </w:rPr>
        <w:t>制</w:t>
      </w:r>
    </w:p>
    <w:p w:rsidR="00617D9C" w:rsidRDefault="00617D9C">
      <w:pPr>
        <w:pStyle w:val="a3"/>
        <w:kinsoku w:val="0"/>
        <w:overflowPunct w:val="0"/>
        <w:spacing w:line="456" w:lineRule="exact"/>
        <w:ind w:left="1793"/>
        <w:rPr>
          <w:rFonts w:ascii="Microsoft JhengHei" w:eastAsia="Microsoft JhengHei" w:cs="Microsoft JhengHei"/>
        </w:rPr>
        <w:sectPr w:rsidR="00617D9C">
          <w:type w:val="continuous"/>
          <w:pgSz w:w="11907" w:h="16840"/>
          <w:pgMar w:top="1560" w:right="1680" w:bottom="280" w:left="1680" w:header="720" w:footer="720" w:gutter="0"/>
          <w:cols w:space="720" w:equalWidth="0">
            <w:col w:w="8547"/>
          </w:cols>
        </w:sectPr>
      </w:pPr>
    </w:p>
    <w:p w:rsidR="00617D9C" w:rsidRDefault="006C5EBD">
      <w:pPr>
        <w:pStyle w:val="a3"/>
        <w:kinsoku w:val="0"/>
        <w:overflowPunct w:val="0"/>
        <w:spacing w:line="419" w:lineRule="exact"/>
        <w:ind w:left="0"/>
      </w:pPr>
      <w:r>
        <w:rPr>
          <w:rFonts w:hint="eastAsia"/>
          <w:spacing w:val="2"/>
        </w:rPr>
        <w:lastRenderedPageBreak/>
        <w:t>一</w:t>
      </w:r>
      <w:r>
        <w:rPr>
          <w:rFonts w:hint="eastAsia"/>
        </w:rPr>
        <w:t>、申</w:t>
      </w:r>
      <w:r>
        <w:rPr>
          <w:rFonts w:hint="eastAsia"/>
          <w:spacing w:val="2"/>
        </w:rPr>
        <w:t>报</w:t>
      </w:r>
      <w:r>
        <w:rPr>
          <w:rFonts w:hint="eastAsia"/>
        </w:rPr>
        <w:t>人选情况</w:t>
      </w:r>
    </w:p>
    <w:p w:rsidR="00617D9C" w:rsidRDefault="00617D9C">
      <w:pPr>
        <w:kinsoku w:val="0"/>
        <w:overflowPunct w:val="0"/>
        <w:spacing w:before="6" w:line="150" w:lineRule="exact"/>
        <w:rPr>
          <w:sz w:val="15"/>
          <w:szCs w:val="15"/>
        </w:rPr>
      </w:pPr>
    </w:p>
    <w:tbl>
      <w:tblPr>
        <w:tblW w:w="9279" w:type="dxa"/>
        <w:jc w:val="center"/>
        <w:tblInd w:w="114" w:type="dxa"/>
        <w:tblLayout w:type="fixed"/>
        <w:tblCellMar>
          <w:left w:w="0" w:type="dxa"/>
          <w:right w:w="0" w:type="dxa"/>
        </w:tblCellMar>
        <w:tblLook w:val="04A0"/>
      </w:tblPr>
      <w:tblGrid>
        <w:gridCol w:w="1592"/>
        <w:gridCol w:w="2268"/>
        <w:gridCol w:w="1843"/>
        <w:gridCol w:w="3576"/>
      </w:tblGrid>
      <w:tr w:rsidR="00617D9C">
        <w:trPr>
          <w:trHeight w:hRule="exact" w:val="634"/>
          <w:jc w:val="center"/>
        </w:trPr>
        <w:tc>
          <w:tcPr>
            <w:tcW w:w="9279" w:type="dxa"/>
            <w:gridSpan w:val="4"/>
            <w:tcBorders>
              <w:top w:val="single" w:sz="4" w:space="0" w:color="000000"/>
              <w:left w:val="single" w:sz="4" w:space="0" w:color="000000"/>
              <w:bottom w:val="single" w:sz="4" w:space="0" w:color="000000"/>
              <w:right w:val="single" w:sz="4" w:space="0" w:color="000000"/>
            </w:tcBorders>
          </w:tcPr>
          <w:p w:rsidR="00617D9C" w:rsidRDefault="006C5EBD">
            <w:pPr>
              <w:pStyle w:val="TableParagraph"/>
              <w:kinsoku w:val="0"/>
              <w:overflowPunct w:val="0"/>
              <w:spacing w:before="35"/>
              <w:ind w:left="3393" w:right="3393"/>
              <w:jc w:val="center"/>
              <w:rPr>
                <w:rFonts w:eastAsiaTheme="minorEastAsia"/>
              </w:rPr>
            </w:pPr>
            <w:r>
              <w:rPr>
                <w:rFonts w:eastAsiaTheme="minorEastAsia"/>
              </w:rPr>
              <w:t xml:space="preserve">1.1 </w:t>
            </w:r>
            <w:r>
              <w:rPr>
                <w:rFonts w:ascii="华文中宋" w:eastAsia="华文中宋" w:cs="华文中宋" w:hint="eastAsia"/>
              </w:rPr>
              <w:t>基本信息</w:t>
            </w:r>
          </w:p>
        </w:tc>
      </w:tr>
      <w:tr w:rsidR="00617D9C">
        <w:trPr>
          <w:trHeight w:val="481"/>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tabs>
                <w:tab w:val="left" w:pos="1038"/>
              </w:tabs>
              <w:kinsoku w:val="0"/>
              <w:overflowPunct w:val="0"/>
              <w:ind w:left="407"/>
              <w:jc w:val="both"/>
              <w:rPr>
                <w:rFonts w:eastAsiaTheme="minorEastAsia"/>
              </w:rPr>
            </w:pPr>
            <w:r>
              <w:rPr>
                <w:rFonts w:ascii="黑体" w:eastAsia="黑体" w:cs="黑体" w:hint="eastAsia"/>
                <w:sz w:val="21"/>
                <w:szCs w:val="21"/>
              </w:rPr>
              <w:t>姓</w:t>
            </w:r>
            <w:r>
              <w:rPr>
                <w:rFonts w:ascii="黑体" w:eastAsia="黑体" w:cs="黑体"/>
                <w:sz w:val="21"/>
                <w:szCs w:val="21"/>
              </w:rPr>
              <w:tab/>
            </w:r>
            <w:r>
              <w:rPr>
                <w:rFonts w:ascii="黑体" w:eastAsia="黑体" w:cs="黑体" w:hint="eastAsia"/>
                <w:sz w:val="21"/>
                <w:szCs w:val="21"/>
              </w:rPr>
              <w:t>名</w:t>
            </w:r>
          </w:p>
        </w:tc>
        <w:tc>
          <w:tcPr>
            <w:tcW w:w="2268" w:type="dxa"/>
            <w:tcBorders>
              <w:top w:val="single" w:sz="4" w:space="0" w:color="000000"/>
              <w:left w:val="single" w:sz="4" w:space="0" w:color="000000"/>
              <w:right w:val="single" w:sz="4" w:space="0" w:color="000000"/>
            </w:tcBorders>
            <w:vAlign w:val="center"/>
          </w:tcPr>
          <w:p w:rsidR="00617D9C" w:rsidRDefault="001B3B4D">
            <w:pPr>
              <w:ind w:firstLineChars="100" w:firstLine="210"/>
              <w:jc w:val="both"/>
              <w:rPr>
                <w:rFonts w:eastAsiaTheme="minorEastAsia"/>
                <w:sz w:val="21"/>
                <w:szCs w:val="21"/>
              </w:rPr>
            </w:pPr>
            <w:r>
              <w:rPr>
                <w:rFonts w:eastAsiaTheme="minorEastAsia" w:hint="eastAsia"/>
                <w:sz w:val="21"/>
                <w:szCs w:val="21"/>
              </w:rPr>
              <w:t>张晓</w:t>
            </w:r>
          </w:p>
        </w:tc>
        <w:tc>
          <w:tcPr>
            <w:tcW w:w="1843" w:type="dxa"/>
            <w:tcBorders>
              <w:top w:val="single" w:sz="4" w:space="0" w:color="000000"/>
              <w:left w:val="single" w:sz="4" w:space="0" w:color="000000"/>
              <w:right w:val="single" w:sz="4" w:space="0" w:color="000000"/>
            </w:tcBorders>
            <w:vAlign w:val="center"/>
          </w:tcPr>
          <w:p w:rsidR="00617D9C" w:rsidRDefault="006C5EBD">
            <w:pPr>
              <w:ind w:firstLineChars="200" w:firstLine="420"/>
              <w:jc w:val="both"/>
              <w:rPr>
                <w:rFonts w:eastAsiaTheme="minorEastAsia"/>
                <w:sz w:val="21"/>
                <w:szCs w:val="21"/>
              </w:rPr>
            </w:pPr>
            <w:r>
              <w:rPr>
                <w:rFonts w:ascii="黑体" w:eastAsia="黑体" w:cs="黑体" w:hint="eastAsia"/>
                <w:sz w:val="21"/>
                <w:szCs w:val="21"/>
              </w:rPr>
              <w:t>性</w:t>
            </w:r>
            <w:r>
              <w:rPr>
                <w:rFonts w:ascii="黑体" w:eastAsia="黑体" w:cs="黑体"/>
                <w:sz w:val="21"/>
                <w:szCs w:val="21"/>
              </w:rPr>
              <w:tab/>
            </w:r>
            <w:r>
              <w:rPr>
                <w:rFonts w:ascii="黑体" w:eastAsia="黑体" w:cs="黑体" w:hint="eastAsia"/>
                <w:sz w:val="21"/>
                <w:szCs w:val="21"/>
              </w:rPr>
              <w:t>别</w:t>
            </w:r>
          </w:p>
        </w:tc>
        <w:tc>
          <w:tcPr>
            <w:tcW w:w="3576" w:type="dxa"/>
            <w:tcBorders>
              <w:top w:val="single" w:sz="4" w:space="0" w:color="000000"/>
              <w:left w:val="single" w:sz="4" w:space="0" w:color="000000"/>
              <w:right w:val="single" w:sz="4" w:space="0" w:color="000000"/>
            </w:tcBorders>
            <w:vAlign w:val="center"/>
          </w:tcPr>
          <w:p w:rsidR="00617D9C" w:rsidRDefault="001B3B4D">
            <w:pPr>
              <w:ind w:firstLineChars="100" w:firstLine="210"/>
              <w:jc w:val="both"/>
              <w:rPr>
                <w:rFonts w:eastAsiaTheme="minorEastAsia"/>
                <w:sz w:val="21"/>
                <w:szCs w:val="21"/>
              </w:rPr>
            </w:pPr>
            <w:r>
              <w:rPr>
                <w:rFonts w:eastAsiaTheme="minorEastAsia" w:hint="eastAsia"/>
                <w:sz w:val="21"/>
                <w:szCs w:val="21"/>
              </w:rPr>
              <w:t>女</w:t>
            </w:r>
          </w:p>
        </w:tc>
      </w:tr>
      <w:tr w:rsidR="00617D9C">
        <w:trPr>
          <w:trHeight w:hRule="exact" w:val="579"/>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tabs>
                <w:tab w:val="left" w:pos="985"/>
              </w:tabs>
              <w:kinsoku w:val="0"/>
              <w:overflowPunct w:val="0"/>
              <w:spacing w:before="79"/>
              <w:ind w:left="354"/>
              <w:jc w:val="both"/>
              <w:rPr>
                <w:rFonts w:eastAsiaTheme="minorEastAsia"/>
              </w:rPr>
            </w:pPr>
            <w:r>
              <w:rPr>
                <w:rFonts w:ascii="黑体" w:eastAsia="黑体" w:cs="黑体" w:hint="eastAsia"/>
                <w:sz w:val="21"/>
                <w:szCs w:val="21"/>
              </w:rPr>
              <w:t>出生</w:t>
            </w:r>
            <w:r>
              <w:rPr>
                <w:rFonts w:ascii="黑体" w:eastAsia="黑体" w:cs="黑体" w:hint="eastAsia"/>
                <w:spacing w:val="-3"/>
                <w:sz w:val="21"/>
                <w:szCs w:val="21"/>
              </w:rPr>
              <w:t>日</w:t>
            </w:r>
            <w:r>
              <w:rPr>
                <w:rFonts w:ascii="黑体" w:eastAsia="黑体" w:cs="黑体" w:hint="eastAsia"/>
                <w:sz w:val="21"/>
                <w:szCs w:val="21"/>
              </w:rPr>
              <w:t>期</w:t>
            </w:r>
          </w:p>
        </w:tc>
        <w:tc>
          <w:tcPr>
            <w:tcW w:w="2268"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79"/>
              <w:ind w:left="102"/>
              <w:jc w:val="both"/>
              <w:rPr>
                <w:rFonts w:eastAsiaTheme="minorEastAsia"/>
                <w:sz w:val="21"/>
                <w:szCs w:val="21"/>
              </w:rPr>
            </w:pPr>
            <w:r>
              <w:rPr>
                <w:rFonts w:eastAsiaTheme="minorEastAsia" w:hint="eastAsia"/>
                <w:sz w:val="21"/>
                <w:szCs w:val="21"/>
              </w:rPr>
              <w:t>1979-12</w:t>
            </w:r>
          </w:p>
        </w:tc>
        <w:tc>
          <w:tcPr>
            <w:tcW w:w="1843"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79"/>
              <w:ind w:left="371"/>
              <w:jc w:val="both"/>
              <w:rPr>
                <w:rFonts w:eastAsiaTheme="minorEastAsia"/>
                <w:sz w:val="21"/>
                <w:szCs w:val="21"/>
              </w:rPr>
            </w:pPr>
            <w:r>
              <w:rPr>
                <w:rFonts w:ascii="黑体" w:eastAsia="黑体" w:cs="黑体" w:hint="eastAsia"/>
                <w:sz w:val="21"/>
                <w:szCs w:val="21"/>
              </w:rPr>
              <w:t>民</w:t>
            </w:r>
            <w:r>
              <w:rPr>
                <w:rFonts w:ascii="黑体" w:eastAsia="黑体" w:cs="黑体"/>
                <w:sz w:val="21"/>
                <w:szCs w:val="21"/>
              </w:rPr>
              <w:tab/>
            </w:r>
            <w:r>
              <w:rPr>
                <w:rFonts w:ascii="黑体" w:eastAsia="黑体" w:cs="黑体" w:hint="eastAsia"/>
                <w:sz w:val="21"/>
                <w:szCs w:val="21"/>
              </w:rPr>
              <w:t>族</w:t>
            </w:r>
          </w:p>
        </w:tc>
        <w:tc>
          <w:tcPr>
            <w:tcW w:w="3576"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79"/>
              <w:ind w:left="102"/>
              <w:jc w:val="both"/>
              <w:rPr>
                <w:rFonts w:eastAsiaTheme="minorEastAsia"/>
                <w:sz w:val="21"/>
                <w:szCs w:val="21"/>
              </w:rPr>
            </w:pPr>
            <w:r>
              <w:rPr>
                <w:rFonts w:eastAsiaTheme="minorEastAsia" w:hint="eastAsia"/>
                <w:sz w:val="21"/>
                <w:szCs w:val="21"/>
              </w:rPr>
              <w:t>汉</w:t>
            </w:r>
          </w:p>
        </w:tc>
      </w:tr>
      <w:tr w:rsidR="00617D9C">
        <w:trPr>
          <w:trHeight w:hRule="exact" w:val="577"/>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81"/>
              <w:ind w:left="354"/>
              <w:jc w:val="both"/>
              <w:rPr>
                <w:rFonts w:eastAsiaTheme="minorEastAsia"/>
              </w:rPr>
            </w:pPr>
            <w:r>
              <w:rPr>
                <w:rFonts w:ascii="黑体" w:eastAsia="黑体" w:cs="黑体" w:hint="eastAsia"/>
                <w:sz w:val="21"/>
                <w:szCs w:val="21"/>
              </w:rPr>
              <w:t>政治</w:t>
            </w:r>
            <w:r>
              <w:rPr>
                <w:rFonts w:ascii="黑体" w:eastAsia="黑体" w:cs="黑体" w:hint="eastAsia"/>
                <w:spacing w:val="-3"/>
                <w:sz w:val="21"/>
                <w:szCs w:val="21"/>
              </w:rPr>
              <w:t>面</w:t>
            </w:r>
            <w:r>
              <w:rPr>
                <w:rFonts w:ascii="黑体" w:eastAsia="黑体" w:cs="黑体" w:hint="eastAsia"/>
                <w:spacing w:val="-1"/>
                <w:sz w:val="21"/>
                <w:szCs w:val="21"/>
              </w:rPr>
              <w:t>貌</w:t>
            </w:r>
          </w:p>
        </w:tc>
        <w:tc>
          <w:tcPr>
            <w:tcW w:w="2268"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79"/>
              <w:ind w:left="102"/>
              <w:jc w:val="both"/>
              <w:rPr>
                <w:rFonts w:eastAsiaTheme="minorEastAsia"/>
                <w:sz w:val="21"/>
                <w:szCs w:val="21"/>
              </w:rPr>
            </w:pPr>
            <w:r>
              <w:rPr>
                <w:rFonts w:eastAsiaTheme="minorEastAsia" w:hint="eastAsia"/>
                <w:sz w:val="21"/>
                <w:szCs w:val="21"/>
              </w:rPr>
              <w:t>党员</w:t>
            </w:r>
          </w:p>
        </w:tc>
        <w:tc>
          <w:tcPr>
            <w:tcW w:w="1843"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81"/>
              <w:ind w:left="162"/>
              <w:jc w:val="both"/>
              <w:rPr>
                <w:rFonts w:eastAsiaTheme="minorEastAsia"/>
                <w:sz w:val="21"/>
                <w:szCs w:val="21"/>
              </w:rPr>
            </w:pPr>
            <w:r>
              <w:rPr>
                <w:rFonts w:ascii="黑体" w:eastAsia="黑体" w:cs="黑体" w:hint="eastAsia"/>
                <w:sz w:val="21"/>
                <w:szCs w:val="21"/>
              </w:rPr>
              <w:t>专业</w:t>
            </w:r>
            <w:r>
              <w:rPr>
                <w:rFonts w:ascii="黑体" w:eastAsia="黑体" w:cs="黑体" w:hint="eastAsia"/>
                <w:spacing w:val="-3"/>
                <w:sz w:val="21"/>
                <w:szCs w:val="21"/>
              </w:rPr>
              <w:t>技</w:t>
            </w:r>
            <w:r>
              <w:rPr>
                <w:rFonts w:ascii="黑体" w:eastAsia="黑体" w:cs="黑体" w:hint="eastAsia"/>
                <w:sz w:val="21"/>
                <w:szCs w:val="21"/>
              </w:rPr>
              <w:t>术</w:t>
            </w:r>
            <w:r>
              <w:rPr>
                <w:rFonts w:ascii="黑体" w:eastAsia="黑体" w:cs="黑体" w:hint="eastAsia"/>
                <w:spacing w:val="-3"/>
                <w:sz w:val="21"/>
                <w:szCs w:val="21"/>
              </w:rPr>
              <w:t>职</w:t>
            </w:r>
            <w:r>
              <w:rPr>
                <w:rFonts w:ascii="黑体" w:eastAsia="黑体" w:cs="黑体" w:hint="eastAsia"/>
                <w:sz w:val="21"/>
                <w:szCs w:val="21"/>
              </w:rPr>
              <w:t>务</w:t>
            </w:r>
          </w:p>
        </w:tc>
        <w:tc>
          <w:tcPr>
            <w:tcW w:w="3576"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79"/>
              <w:ind w:left="102"/>
              <w:jc w:val="both"/>
              <w:rPr>
                <w:rFonts w:eastAsiaTheme="minorEastAsia"/>
                <w:sz w:val="21"/>
                <w:szCs w:val="21"/>
              </w:rPr>
            </w:pPr>
            <w:r>
              <w:rPr>
                <w:rFonts w:eastAsiaTheme="minorEastAsia" w:hint="eastAsia"/>
                <w:sz w:val="21"/>
                <w:szCs w:val="21"/>
              </w:rPr>
              <w:t>副教授</w:t>
            </w:r>
          </w:p>
        </w:tc>
      </w:tr>
      <w:tr w:rsidR="00617D9C">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17D9C" w:rsidRPr="00486D4C" w:rsidRDefault="006C5EBD">
            <w:pPr>
              <w:pStyle w:val="TableParagraph"/>
              <w:kinsoku w:val="0"/>
              <w:overflowPunct w:val="0"/>
              <w:spacing w:before="79"/>
              <w:ind w:left="354"/>
              <w:jc w:val="both"/>
              <w:rPr>
                <w:rFonts w:eastAsiaTheme="minorEastAsia"/>
              </w:rPr>
            </w:pPr>
            <w:r w:rsidRPr="00486D4C">
              <w:rPr>
                <w:rFonts w:ascii="黑体" w:eastAsia="黑体" w:cs="黑体" w:hint="eastAsia"/>
                <w:sz w:val="21"/>
                <w:szCs w:val="21"/>
              </w:rPr>
              <w:t>研究方向</w:t>
            </w:r>
          </w:p>
        </w:tc>
        <w:tc>
          <w:tcPr>
            <w:tcW w:w="7687" w:type="dxa"/>
            <w:gridSpan w:val="3"/>
            <w:tcBorders>
              <w:top w:val="single" w:sz="4" w:space="0" w:color="000000"/>
              <w:left w:val="single" w:sz="4" w:space="0" w:color="000000"/>
              <w:bottom w:val="single" w:sz="4" w:space="0" w:color="000000"/>
              <w:right w:val="single" w:sz="4" w:space="0" w:color="000000"/>
            </w:tcBorders>
            <w:vAlign w:val="center"/>
          </w:tcPr>
          <w:p w:rsidR="00617D9C" w:rsidRDefault="00486D4C">
            <w:pPr>
              <w:pStyle w:val="TableParagraph"/>
              <w:kinsoku w:val="0"/>
              <w:overflowPunct w:val="0"/>
              <w:spacing w:before="81"/>
              <w:ind w:left="102"/>
              <w:jc w:val="both"/>
              <w:rPr>
                <w:rFonts w:eastAsiaTheme="minorEastAsia"/>
                <w:sz w:val="21"/>
                <w:szCs w:val="21"/>
              </w:rPr>
            </w:pPr>
            <w:r>
              <w:rPr>
                <w:rFonts w:eastAsiaTheme="minorEastAsia" w:hint="eastAsia"/>
                <w:sz w:val="21"/>
                <w:szCs w:val="21"/>
              </w:rPr>
              <w:t>新能源材料与化学</w:t>
            </w:r>
          </w:p>
        </w:tc>
      </w:tr>
      <w:tr w:rsidR="00617D9C">
        <w:trPr>
          <w:trHeight w:hRule="exact" w:val="576"/>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79"/>
              <w:ind w:left="354"/>
              <w:jc w:val="both"/>
              <w:rPr>
                <w:rFonts w:eastAsiaTheme="minorEastAsia"/>
              </w:rPr>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pacing w:val="-1"/>
                <w:sz w:val="21"/>
                <w:szCs w:val="21"/>
              </w:rPr>
              <w:t>历</w:t>
            </w:r>
          </w:p>
        </w:tc>
        <w:tc>
          <w:tcPr>
            <w:tcW w:w="2268"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79"/>
              <w:ind w:left="102"/>
              <w:jc w:val="both"/>
              <w:rPr>
                <w:rFonts w:eastAsiaTheme="minorEastAsia"/>
                <w:sz w:val="21"/>
                <w:szCs w:val="21"/>
              </w:rPr>
            </w:pPr>
            <w:r>
              <w:rPr>
                <w:rFonts w:eastAsiaTheme="minorEastAsia" w:hint="eastAsia"/>
                <w:sz w:val="21"/>
                <w:szCs w:val="21"/>
              </w:rPr>
              <w:t>博士研究生</w:t>
            </w:r>
          </w:p>
        </w:tc>
        <w:tc>
          <w:tcPr>
            <w:tcW w:w="1843"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79"/>
              <w:ind w:left="371"/>
              <w:jc w:val="both"/>
              <w:rPr>
                <w:rFonts w:eastAsiaTheme="minorEastAsia"/>
                <w:sz w:val="21"/>
                <w:szCs w:val="21"/>
              </w:rPr>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z w:val="21"/>
                <w:szCs w:val="21"/>
              </w:rPr>
              <w:t>位</w:t>
            </w:r>
          </w:p>
        </w:tc>
        <w:tc>
          <w:tcPr>
            <w:tcW w:w="3576"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79"/>
              <w:ind w:left="102"/>
              <w:jc w:val="both"/>
              <w:rPr>
                <w:rFonts w:eastAsiaTheme="minorEastAsia"/>
                <w:sz w:val="21"/>
                <w:szCs w:val="21"/>
              </w:rPr>
            </w:pPr>
            <w:r>
              <w:rPr>
                <w:rFonts w:eastAsiaTheme="minorEastAsia" w:hint="eastAsia"/>
                <w:sz w:val="21"/>
                <w:szCs w:val="21"/>
              </w:rPr>
              <w:t>博士</w:t>
            </w:r>
          </w:p>
        </w:tc>
      </w:tr>
      <w:tr w:rsidR="00617D9C">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79"/>
              <w:ind w:left="354"/>
              <w:jc w:val="both"/>
              <w:rPr>
                <w:rFonts w:eastAsiaTheme="minorEastAsia"/>
              </w:rPr>
            </w:pPr>
            <w:r>
              <w:rPr>
                <w:rFonts w:ascii="黑体" w:eastAsia="黑体" w:cs="黑体" w:hint="eastAsia"/>
                <w:sz w:val="21"/>
                <w:szCs w:val="21"/>
              </w:rPr>
              <w:t>工作</w:t>
            </w:r>
            <w:r>
              <w:rPr>
                <w:rFonts w:ascii="黑体" w:eastAsia="黑体" w:cs="黑体" w:hint="eastAsia"/>
                <w:spacing w:val="-3"/>
                <w:sz w:val="21"/>
                <w:szCs w:val="21"/>
              </w:rPr>
              <w:t>单</w:t>
            </w:r>
            <w:r>
              <w:rPr>
                <w:rFonts w:ascii="黑体" w:eastAsia="黑体" w:cs="黑体" w:hint="eastAsia"/>
                <w:spacing w:val="-1"/>
                <w:sz w:val="21"/>
                <w:szCs w:val="21"/>
              </w:rPr>
              <w:t>位</w:t>
            </w:r>
          </w:p>
        </w:tc>
        <w:tc>
          <w:tcPr>
            <w:tcW w:w="2268"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81"/>
              <w:ind w:left="102"/>
              <w:jc w:val="both"/>
              <w:rPr>
                <w:rFonts w:eastAsiaTheme="minorEastAsia"/>
                <w:sz w:val="21"/>
                <w:szCs w:val="21"/>
              </w:rPr>
            </w:pPr>
            <w:r>
              <w:rPr>
                <w:rFonts w:eastAsiaTheme="minorEastAsia" w:hint="eastAsia"/>
                <w:sz w:val="21"/>
                <w:szCs w:val="21"/>
              </w:rPr>
              <w:t>化学与分子工程学院</w:t>
            </w:r>
          </w:p>
        </w:tc>
        <w:tc>
          <w:tcPr>
            <w:tcW w:w="1843"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79"/>
              <w:ind w:left="423"/>
              <w:jc w:val="both"/>
              <w:rPr>
                <w:rFonts w:eastAsiaTheme="minorEastAsia"/>
                <w:sz w:val="21"/>
                <w:szCs w:val="21"/>
              </w:rPr>
            </w:pPr>
            <w:r>
              <w:rPr>
                <w:rFonts w:ascii="黑体" w:eastAsia="黑体" w:cs="黑体" w:hint="eastAsia"/>
                <w:sz w:val="21"/>
                <w:szCs w:val="21"/>
              </w:rPr>
              <w:t>单位</w:t>
            </w:r>
            <w:r>
              <w:rPr>
                <w:rFonts w:ascii="黑体" w:eastAsia="黑体" w:cs="黑体" w:hint="eastAsia"/>
                <w:spacing w:val="-3"/>
                <w:sz w:val="21"/>
                <w:szCs w:val="21"/>
              </w:rPr>
              <w:t>职</w:t>
            </w:r>
            <w:r>
              <w:rPr>
                <w:rFonts w:ascii="黑体" w:eastAsia="黑体" w:cs="黑体" w:hint="eastAsia"/>
                <w:sz w:val="21"/>
                <w:szCs w:val="21"/>
              </w:rPr>
              <w:t>务</w:t>
            </w:r>
          </w:p>
        </w:tc>
        <w:tc>
          <w:tcPr>
            <w:tcW w:w="3576" w:type="dxa"/>
            <w:tcBorders>
              <w:top w:val="single" w:sz="4" w:space="0" w:color="000000"/>
              <w:left w:val="single" w:sz="4" w:space="0" w:color="000000"/>
              <w:bottom w:val="single" w:sz="4" w:space="0" w:color="000000"/>
              <w:right w:val="single" w:sz="4" w:space="0" w:color="000000"/>
            </w:tcBorders>
            <w:vAlign w:val="center"/>
          </w:tcPr>
          <w:p w:rsidR="00617D9C" w:rsidRDefault="001B3B4D">
            <w:pPr>
              <w:pStyle w:val="TableParagraph"/>
              <w:kinsoku w:val="0"/>
              <w:overflowPunct w:val="0"/>
              <w:spacing w:before="81"/>
              <w:ind w:left="102"/>
              <w:jc w:val="both"/>
              <w:rPr>
                <w:rFonts w:eastAsiaTheme="minorEastAsia"/>
                <w:sz w:val="21"/>
                <w:szCs w:val="21"/>
              </w:rPr>
            </w:pPr>
            <w:r>
              <w:rPr>
                <w:rFonts w:eastAsiaTheme="minorEastAsia" w:hint="eastAsia"/>
                <w:sz w:val="21"/>
                <w:szCs w:val="21"/>
              </w:rPr>
              <w:t>无</w:t>
            </w:r>
          </w:p>
        </w:tc>
      </w:tr>
      <w:tr w:rsidR="00617D9C">
        <w:trPr>
          <w:trHeight w:hRule="exact" w:val="832"/>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before="79"/>
              <w:ind w:left="145" w:firstLineChars="100" w:firstLine="210"/>
              <w:jc w:val="both"/>
              <w:rPr>
                <w:rFonts w:eastAsiaTheme="minorEastAsia"/>
              </w:rPr>
            </w:pPr>
            <w:r>
              <w:rPr>
                <w:rFonts w:ascii="黑体" w:eastAsia="黑体" w:cs="黑体" w:hint="eastAsia"/>
                <w:sz w:val="21"/>
                <w:szCs w:val="21"/>
              </w:rPr>
              <w:t>海外经历</w:t>
            </w:r>
          </w:p>
          <w:p w:rsidR="00617D9C" w:rsidRDefault="00617D9C">
            <w:pPr>
              <w:jc w:val="both"/>
              <w:rPr>
                <w:rFonts w:ascii="宋体"/>
                <w:sz w:val="21"/>
                <w:szCs w:val="21"/>
              </w:rPr>
            </w:pPr>
          </w:p>
        </w:tc>
        <w:tc>
          <w:tcPr>
            <w:tcW w:w="7687" w:type="dxa"/>
            <w:gridSpan w:val="3"/>
            <w:tcBorders>
              <w:top w:val="single" w:sz="4" w:space="0" w:color="000000"/>
              <w:left w:val="single" w:sz="4" w:space="0" w:color="000000"/>
              <w:bottom w:val="single" w:sz="4" w:space="0" w:color="000000"/>
              <w:right w:val="single" w:sz="4" w:space="0" w:color="000000"/>
            </w:tcBorders>
            <w:vAlign w:val="center"/>
          </w:tcPr>
          <w:p w:rsidR="00617D9C" w:rsidRDefault="00617D9C">
            <w:pPr>
              <w:pStyle w:val="TableParagraph"/>
              <w:kinsoku w:val="0"/>
              <w:overflowPunct w:val="0"/>
              <w:spacing w:before="79"/>
              <w:ind w:left="102"/>
              <w:jc w:val="both"/>
              <w:rPr>
                <w:rFonts w:ascii="宋体"/>
                <w:sz w:val="21"/>
                <w:szCs w:val="21"/>
              </w:rPr>
            </w:pPr>
          </w:p>
        </w:tc>
      </w:tr>
    </w:tbl>
    <w:p w:rsidR="00617D9C" w:rsidRDefault="00617D9C">
      <w:pPr>
        <w:pStyle w:val="a3"/>
        <w:kinsoku w:val="0"/>
        <w:overflowPunct w:val="0"/>
        <w:spacing w:line="469" w:lineRule="exact"/>
        <w:ind w:left="0"/>
        <w:rPr>
          <w:spacing w:val="2"/>
        </w:rPr>
      </w:pPr>
    </w:p>
    <w:p w:rsidR="00617D9C" w:rsidRDefault="006C5EBD">
      <w:pPr>
        <w:pStyle w:val="a3"/>
        <w:kinsoku w:val="0"/>
        <w:overflowPunct w:val="0"/>
        <w:spacing w:line="469" w:lineRule="exact"/>
        <w:ind w:left="0"/>
      </w:pPr>
      <w:r>
        <w:rPr>
          <w:rFonts w:hint="eastAsia"/>
          <w:spacing w:val="2"/>
        </w:rPr>
        <w:t>二</w:t>
      </w:r>
      <w:r>
        <w:rPr>
          <w:rFonts w:hint="eastAsia"/>
        </w:rPr>
        <w:t>、申</w:t>
      </w:r>
      <w:r>
        <w:rPr>
          <w:rFonts w:hint="eastAsia"/>
          <w:spacing w:val="2"/>
        </w:rPr>
        <w:t>报</w:t>
      </w:r>
      <w:r>
        <w:rPr>
          <w:rFonts w:hint="eastAsia"/>
        </w:rPr>
        <w:t>人选主</w:t>
      </w:r>
      <w:r>
        <w:rPr>
          <w:rFonts w:hint="eastAsia"/>
          <w:spacing w:val="2"/>
        </w:rPr>
        <w:t>要</w:t>
      </w:r>
      <w:r>
        <w:rPr>
          <w:rFonts w:hint="eastAsia"/>
        </w:rPr>
        <w:t>学术</w:t>
      </w:r>
      <w:r>
        <w:rPr>
          <w:rFonts w:hint="eastAsia"/>
          <w:spacing w:val="2"/>
        </w:rPr>
        <w:t>成</w:t>
      </w:r>
      <w:r>
        <w:rPr>
          <w:rFonts w:hint="eastAsia"/>
        </w:rPr>
        <w:t>就</w:t>
      </w:r>
    </w:p>
    <w:p w:rsidR="00617D9C" w:rsidRDefault="00617D9C">
      <w:pPr>
        <w:kinsoku w:val="0"/>
        <w:overflowPunct w:val="0"/>
        <w:spacing w:before="6" w:line="150" w:lineRule="exact"/>
        <w:rPr>
          <w:sz w:val="15"/>
          <w:szCs w:val="15"/>
        </w:rPr>
      </w:pPr>
    </w:p>
    <w:tbl>
      <w:tblPr>
        <w:tblW w:w="9361" w:type="dxa"/>
        <w:jc w:val="center"/>
        <w:tblInd w:w="5" w:type="dxa"/>
        <w:tblLayout w:type="fixed"/>
        <w:tblCellMar>
          <w:left w:w="0" w:type="dxa"/>
          <w:right w:w="0" w:type="dxa"/>
        </w:tblCellMar>
        <w:tblLook w:val="04A0"/>
      </w:tblPr>
      <w:tblGrid>
        <w:gridCol w:w="567"/>
        <w:gridCol w:w="142"/>
        <w:gridCol w:w="534"/>
        <w:gridCol w:w="175"/>
        <w:gridCol w:w="2268"/>
        <w:gridCol w:w="283"/>
        <w:gridCol w:w="175"/>
        <w:gridCol w:w="392"/>
        <w:gridCol w:w="880"/>
        <w:gridCol w:w="254"/>
        <w:gridCol w:w="426"/>
        <w:gridCol w:w="425"/>
        <w:gridCol w:w="425"/>
        <w:gridCol w:w="284"/>
        <w:gridCol w:w="567"/>
        <w:gridCol w:w="141"/>
        <w:gridCol w:w="600"/>
        <w:gridCol w:w="111"/>
        <w:gridCol w:w="712"/>
      </w:tblGrid>
      <w:tr w:rsidR="00617D9C">
        <w:trPr>
          <w:trHeight w:hRule="exact" w:val="433"/>
          <w:jc w:val="center"/>
        </w:trPr>
        <w:tc>
          <w:tcPr>
            <w:tcW w:w="9361" w:type="dxa"/>
            <w:gridSpan w:val="19"/>
            <w:tcBorders>
              <w:top w:val="single" w:sz="6" w:space="0" w:color="000000"/>
              <w:left w:val="single" w:sz="4" w:space="0" w:color="000000"/>
              <w:bottom w:val="single" w:sz="6" w:space="0" w:color="000000"/>
              <w:right w:val="single" w:sz="4" w:space="0" w:color="000000"/>
            </w:tcBorders>
          </w:tcPr>
          <w:p w:rsidR="00617D9C" w:rsidRDefault="006C5EBD">
            <w:pPr>
              <w:pStyle w:val="TableParagraph"/>
              <w:kinsoku w:val="0"/>
              <w:overflowPunct w:val="0"/>
              <w:spacing w:before="35"/>
              <w:ind w:right="3393"/>
              <w:rPr>
                <w:rFonts w:ascii="华文中宋" w:eastAsia="华文中宋" w:cs="华文中宋"/>
              </w:rPr>
            </w:pPr>
            <w:r>
              <w:rPr>
                <w:rFonts w:eastAsiaTheme="minorEastAsia"/>
              </w:rPr>
              <w:t>2.1</w:t>
            </w:r>
            <w:r>
              <w:rPr>
                <w:rFonts w:ascii="华文中宋" w:eastAsia="华文中宋" w:cs="华文中宋" w:hint="eastAsia"/>
              </w:rPr>
              <w:t>近五年获得的科技成果奖励（按重要性依次填写）</w:t>
            </w:r>
          </w:p>
        </w:tc>
      </w:tr>
      <w:tr w:rsidR="00617D9C">
        <w:trPr>
          <w:trHeight w:hRule="exact" w:val="711"/>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C5EBD">
            <w:pPr>
              <w:pStyle w:val="TableParagraph"/>
              <w:kinsoku w:val="0"/>
              <w:overflowPunct w:val="0"/>
              <w:ind w:left="135"/>
              <w:jc w:val="center"/>
              <w:rPr>
                <w:rFonts w:eastAsiaTheme="minorEastAsia"/>
              </w:rPr>
            </w:pPr>
            <w:r>
              <w:rPr>
                <w:rFonts w:ascii="黑体" w:eastAsia="黑体" w:cs="黑体" w:hint="eastAsia"/>
                <w:sz w:val="21"/>
                <w:szCs w:val="21"/>
              </w:rPr>
              <w:t>获奖</w:t>
            </w:r>
            <w:r>
              <w:rPr>
                <w:rFonts w:ascii="黑体" w:eastAsia="黑体" w:cs="黑体" w:hint="eastAsia"/>
                <w:spacing w:val="-3"/>
                <w:sz w:val="21"/>
                <w:szCs w:val="21"/>
              </w:rPr>
              <w:t>时</w:t>
            </w:r>
            <w:r>
              <w:rPr>
                <w:rFonts w:ascii="黑体" w:eastAsia="黑体" w:cs="黑体" w:hint="eastAsia"/>
                <w:spacing w:val="-1"/>
                <w:sz w:val="21"/>
                <w:szCs w:val="21"/>
              </w:rPr>
              <w:t>间</w:t>
            </w: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C5EBD">
            <w:pPr>
              <w:pStyle w:val="TableParagraph"/>
              <w:kinsoku w:val="0"/>
              <w:overflowPunct w:val="0"/>
              <w:ind w:left="150"/>
              <w:jc w:val="center"/>
              <w:rPr>
                <w:rFonts w:eastAsiaTheme="minorEastAsia"/>
              </w:rPr>
            </w:pPr>
            <w:r>
              <w:rPr>
                <w:rFonts w:ascii="黑体" w:eastAsia="黑体" w:cs="黑体" w:hint="eastAsia"/>
                <w:sz w:val="21"/>
                <w:szCs w:val="21"/>
              </w:rPr>
              <w:t>成果</w:t>
            </w:r>
            <w:r>
              <w:rPr>
                <w:rFonts w:ascii="黑体" w:eastAsia="黑体" w:cs="黑体" w:hint="eastAsia"/>
                <w:spacing w:val="-3"/>
                <w:sz w:val="21"/>
                <w:szCs w:val="21"/>
              </w:rPr>
              <w:t>名</w:t>
            </w:r>
            <w:r>
              <w:rPr>
                <w:rFonts w:ascii="黑体" w:eastAsia="黑体" w:cs="黑体" w:hint="eastAsia"/>
                <w:spacing w:val="-1"/>
                <w:sz w:val="21"/>
                <w:szCs w:val="21"/>
              </w:rPr>
              <w:t>称</w:t>
            </w: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C5EBD">
            <w:pPr>
              <w:pStyle w:val="TableParagraph"/>
              <w:kinsoku w:val="0"/>
              <w:overflowPunct w:val="0"/>
              <w:ind w:left="153"/>
              <w:jc w:val="center"/>
              <w:rPr>
                <w:rFonts w:eastAsiaTheme="minorEastAsia"/>
              </w:rPr>
            </w:pPr>
            <w:r>
              <w:rPr>
                <w:rFonts w:ascii="黑体" w:eastAsia="黑体" w:cs="黑体" w:hint="eastAsia"/>
                <w:sz w:val="21"/>
                <w:szCs w:val="21"/>
              </w:rPr>
              <w:t>奖励</w:t>
            </w:r>
            <w:r>
              <w:rPr>
                <w:rFonts w:ascii="黑体" w:eastAsia="黑体" w:cs="黑体" w:hint="eastAsia"/>
                <w:spacing w:val="-3"/>
                <w:sz w:val="21"/>
                <w:szCs w:val="21"/>
              </w:rPr>
              <w:t>名</w:t>
            </w:r>
            <w:r>
              <w:rPr>
                <w:rFonts w:ascii="黑体" w:eastAsia="黑体" w:cs="黑体" w:hint="eastAsia"/>
                <w:spacing w:val="-1"/>
                <w:sz w:val="21"/>
                <w:szCs w:val="21"/>
              </w:rPr>
              <w:t>称</w:t>
            </w: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C5EBD">
            <w:pPr>
              <w:pStyle w:val="TableParagraph"/>
              <w:kinsoku w:val="0"/>
              <w:overflowPunct w:val="0"/>
              <w:ind w:left="145"/>
              <w:jc w:val="center"/>
              <w:rPr>
                <w:rFonts w:eastAsiaTheme="minorEastAsia"/>
              </w:rPr>
            </w:pPr>
            <w:r>
              <w:rPr>
                <w:rFonts w:ascii="黑体" w:eastAsia="黑体" w:cs="黑体" w:hint="eastAsia"/>
                <w:sz w:val="21"/>
                <w:szCs w:val="21"/>
              </w:rPr>
              <w:t>等级</w:t>
            </w: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C5EBD">
            <w:pPr>
              <w:pStyle w:val="TableParagraph"/>
              <w:kinsoku w:val="0"/>
              <w:overflowPunct w:val="0"/>
              <w:spacing w:line="264" w:lineRule="exact"/>
              <w:ind w:left="187" w:right="187"/>
              <w:jc w:val="center"/>
              <w:rPr>
                <w:rFonts w:ascii="黑体" w:eastAsia="黑体" w:cs="黑体"/>
                <w:sz w:val="21"/>
                <w:szCs w:val="21"/>
              </w:rPr>
            </w:pPr>
            <w:r>
              <w:rPr>
                <w:rFonts w:ascii="黑体" w:eastAsia="黑体" w:cs="黑体" w:hint="eastAsia"/>
                <w:sz w:val="21"/>
                <w:szCs w:val="21"/>
              </w:rPr>
              <w:t>本人</w:t>
            </w:r>
          </w:p>
          <w:p w:rsidR="00617D9C" w:rsidRDefault="006C5EBD">
            <w:pPr>
              <w:pStyle w:val="TableParagraph"/>
              <w:kinsoku w:val="0"/>
              <w:overflowPunct w:val="0"/>
              <w:spacing w:before="2"/>
              <w:ind w:left="105"/>
              <w:jc w:val="center"/>
              <w:rPr>
                <w:rFonts w:ascii="黑体" w:eastAsia="黑体" w:cs="黑体"/>
                <w:sz w:val="21"/>
                <w:szCs w:val="21"/>
              </w:rPr>
            </w:pPr>
            <w:r>
              <w:rPr>
                <w:rFonts w:ascii="黑体" w:eastAsia="黑体" w:cs="黑体" w:hint="eastAsia"/>
                <w:sz w:val="21"/>
                <w:szCs w:val="21"/>
              </w:rPr>
              <w:t>排名</w:t>
            </w: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17D9C">
            <w:pPr>
              <w:pStyle w:val="TableParagraph"/>
              <w:kinsoku w:val="0"/>
              <w:overflowPunct w:val="0"/>
              <w:spacing w:line="110" w:lineRule="exact"/>
              <w:jc w:val="center"/>
              <w:rPr>
                <w:rFonts w:eastAsiaTheme="minorEastAsia"/>
                <w:sz w:val="11"/>
                <w:szCs w:val="11"/>
              </w:rPr>
            </w:pPr>
          </w:p>
          <w:p w:rsidR="00617D9C" w:rsidRDefault="006C5EBD">
            <w:pPr>
              <w:pStyle w:val="TableParagraph"/>
              <w:kinsoku w:val="0"/>
              <w:overflowPunct w:val="0"/>
              <w:ind w:left="210"/>
              <w:jc w:val="center"/>
              <w:rPr>
                <w:rFonts w:ascii="黑体" w:eastAsia="黑体" w:cs="黑体"/>
                <w:sz w:val="21"/>
                <w:szCs w:val="21"/>
              </w:rPr>
            </w:pPr>
            <w:r>
              <w:rPr>
                <w:rFonts w:ascii="黑体" w:eastAsia="黑体" w:cs="黑体" w:hint="eastAsia"/>
                <w:sz w:val="21"/>
                <w:szCs w:val="21"/>
              </w:rPr>
              <w:t>授予</w:t>
            </w:r>
            <w:r>
              <w:rPr>
                <w:rFonts w:ascii="黑体" w:eastAsia="黑体" w:cs="黑体" w:hint="eastAsia"/>
                <w:spacing w:val="-3"/>
                <w:sz w:val="21"/>
                <w:szCs w:val="21"/>
              </w:rPr>
              <w:t>部</w:t>
            </w:r>
            <w:r>
              <w:rPr>
                <w:rFonts w:ascii="黑体" w:eastAsia="黑体" w:cs="黑体" w:hint="eastAsia"/>
                <w:sz w:val="21"/>
                <w:szCs w:val="21"/>
              </w:rPr>
              <w:t>门</w:t>
            </w:r>
          </w:p>
          <w:p w:rsidR="00617D9C" w:rsidRDefault="006C5EBD">
            <w:pPr>
              <w:pStyle w:val="TableParagraph"/>
              <w:kinsoku w:val="0"/>
              <w:overflowPunct w:val="0"/>
              <w:spacing w:before="7"/>
              <w:ind w:left="150"/>
              <w:jc w:val="center"/>
              <w:rPr>
                <w:rFonts w:eastAsiaTheme="minorEastAsia"/>
              </w:rPr>
            </w:pPr>
            <w:r>
              <w:rPr>
                <w:rFonts w:ascii="黑体" w:eastAsia="黑体" w:cs="黑体" w:hint="eastAsia"/>
                <w:sz w:val="21"/>
                <w:szCs w:val="21"/>
              </w:rPr>
              <w:t>（单</w:t>
            </w:r>
            <w:r>
              <w:rPr>
                <w:rFonts w:ascii="黑体" w:eastAsia="黑体" w:cs="黑体" w:hint="eastAsia"/>
                <w:spacing w:val="-3"/>
                <w:sz w:val="21"/>
                <w:szCs w:val="21"/>
              </w:rPr>
              <w:t>位</w:t>
            </w:r>
            <w:r>
              <w:rPr>
                <w:rFonts w:ascii="黑体" w:eastAsia="黑体" w:cs="黑体" w:hint="eastAsia"/>
                <w:spacing w:val="-1"/>
                <w:sz w:val="21"/>
                <w:szCs w:val="21"/>
              </w:rPr>
              <w:t>）</w:t>
            </w:r>
          </w:p>
        </w:tc>
      </w:tr>
      <w:tr w:rsidR="00617D9C" w:rsidTr="00635773">
        <w:trPr>
          <w:trHeight w:hRule="exact" w:val="1236"/>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35773">
            <w:pPr>
              <w:pStyle w:val="TableParagraph"/>
              <w:kinsoku w:val="0"/>
              <w:overflowPunct w:val="0"/>
              <w:spacing w:before="2"/>
              <w:ind w:left="102"/>
              <w:jc w:val="center"/>
              <w:rPr>
                <w:rFonts w:eastAsiaTheme="minorEastAsia"/>
              </w:rPr>
            </w:pPr>
            <w:r>
              <w:rPr>
                <w:rFonts w:eastAsiaTheme="minorEastAsia" w:hint="eastAsia"/>
              </w:rPr>
              <w:t>2015</w:t>
            </w: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35773">
            <w:pPr>
              <w:jc w:val="center"/>
              <w:rPr>
                <w:rFonts w:eastAsiaTheme="minorEastAsia"/>
              </w:rPr>
            </w:pPr>
            <w:r>
              <w:rPr>
                <w:rFonts w:eastAsiaTheme="minorEastAsia" w:hint="eastAsia"/>
              </w:rPr>
              <w:t>面向锂离子电池高性能负极材料的金属氧化物纳米结构的构筑及其电化学性能研究</w:t>
            </w: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35773">
            <w:pPr>
              <w:pStyle w:val="TableParagraph"/>
              <w:kinsoku w:val="0"/>
              <w:overflowPunct w:val="0"/>
              <w:ind w:left="422"/>
              <w:jc w:val="center"/>
              <w:rPr>
                <w:rFonts w:eastAsiaTheme="minorEastAsia"/>
              </w:rPr>
            </w:pPr>
            <w:r>
              <w:rPr>
                <w:rFonts w:eastAsiaTheme="minorEastAsia" w:hint="eastAsia"/>
              </w:rPr>
              <w:t>山东高等学校优秀科研成果奖</w:t>
            </w: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35773">
            <w:pPr>
              <w:pStyle w:val="TableParagraph"/>
              <w:kinsoku w:val="0"/>
              <w:overflowPunct w:val="0"/>
              <w:ind w:left="207"/>
              <w:jc w:val="center"/>
              <w:rPr>
                <w:rFonts w:eastAsiaTheme="minorEastAsia"/>
              </w:rPr>
            </w:pPr>
            <w:r>
              <w:rPr>
                <w:rFonts w:eastAsiaTheme="minorEastAsia" w:hint="eastAsia"/>
              </w:rPr>
              <w:t>一等奖</w:t>
            </w: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35773">
            <w:pPr>
              <w:jc w:val="center"/>
              <w:rPr>
                <w:rFonts w:eastAsiaTheme="minorEastAsia"/>
              </w:rPr>
            </w:pPr>
            <w:r>
              <w:rPr>
                <w:rFonts w:eastAsiaTheme="minorEastAsia" w:hint="eastAsia"/>
              </w:rPr>
              <w:t>2</w:t>
            </w: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35773">
            <w:pPr>
              <w:jc w:val="center"/>
              <w:rPr>
                <w:rFonts w:eastAsiaTheme="minorEastAsia"/>
              </w:rPr>
            </w:pPr>
            <w:r>
              <w:rPr>
                <w:rFonts w:eastAsiaTheme="minorEastAsia" w:hint="eastAsia"/>
              </w:rPr>
              <w:t>山东省教育厅</w:t>
            </w:r>
          </w:p>
        </w:tc>
      </w:tr>
      <w:tr w:rsidR="00617D9C">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ind w:left="422"/>
              <w:jc w:val="center"/>
              <w:rPr>
                <w:rFonts w:eastAsiaTheme="minorEastAsia"/>
              </w:rP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ind w:left="207"/>
              <w:jc w:val="center"/>
              <w:rPr>
                <w:rFonts w:eastAsiaTheme="minorEastAsia"/>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jc w:val="center"/>
              <w:rPr>
                <w:rFonts w:eastAsiaTheme="minorEastAsia"/>
              </w:rP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r>
      <w:tr w:rsidR="00617D9C">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ind w:left="422"/>
              <w:jc w:val="center"/>
              <w:rPr>
                <w:rFonts w:eastAsiaTheme="minorEastAsia"/>
              </w:rP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ind w:left="207"/>
              <w:jc w:val="center"/>
              <w:rPr>
                <w:rFonts w:eastAsiaTheme="minorEastAsia"/>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jc w:val="center"/>
              <w:rPr>
                <w:rFonts w:eastAsiaTheme="minorEastAsia"/>
              </w:rP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r>
      <w:tr w:rsidR="00617D9C">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ind w:left="422"/>
              <w:jc w:val="center"/>
              <w:rPr>
                <w:rFonts w:eastAsiaTheme="minorEastAsia"/>
              </w:rP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ind w:left="207"/>
              <w:jc w:val="center"/>
              <w:rPr>
                <w:rFonts w:eastAsiaTheme="minorEastAsia"/>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jc w:val="center"/>
              <w:rPr>
                <w:rFonts w:eastAsiaTheme="minorEastAsia"/>
              </w:rP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r>
      <w:tr w:rsidR="00617D9C">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ind w:left="422"/>
              <w:jc w:val="center"/>
              <w:rPr>
                <w:rFonts w:eastAsiaTheme="minorEastAsia"/>
              </w:rP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ind w:left="207"/>
              <w:jc w:val="center"/>
              <w:rPr>
                <w:rFonts w:eastAsiaTheme="minorEastAsia"/>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jc w:val="center"/>
              <w:rPr>
                <w:rFonts w:eastAsiaTheme="minorEastAsia"/>
              </w:rP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r>
      <w:tr w:rsidR="00635773">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35773" w:rsidRDefault="00635773">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35773" w:rsidRDefault="00635773">
            <w:pPr>
              <w:jc w:val="center"/>
              <w:rPr>
                <w:rFonts w:eastAsiaTheme="minorEastAsia"/>
              </w:rP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35773" w:rsidRDefault="00635773">
            <w:pPr>
              <w:pStyle w:val="TableParagraph"/>
              <w:kinsoku w:val="0"/>
              <w:overflowPunct w:val="0"/>
              <w:ind w:left="422"/>
              <w:jc w:val="center"/>
              <w:rPr>
                <w:rFonts w:eastAsiaTheme="minorEastAsia"/>
              </w:rP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35773" w:rsidRDefault="00635773">
            <w:pPr>
              <w:pStyle w:val="TableParagraph"/>
              <w:kinsoku w:val="0"/>
              <w:overflowPunct w:val="0"/>
              <w:ind w:left="207"/>
              <w:jc w:val="center"/>
              <w:rPr>
                <w:rFonts w:eastAsiaTheme="minorEastAsia"/>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35773" w:rsidRDefault="00635773">
            <w:pPr>
              <w:jc w:val="center"/>
              <w:rPr>
                <w:rFonts w:eastAsiaTheme="minorEastAsia"/>
              </w:rP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35773" w:rsidRDefault="00635773">
            <w:pPr>
              <w:jc w:val="center"/>
              <w:rPr>
                <w:rFonts w:eastAsiaTheme="minorEastAsia"/>
              </w:rPr>
            </w:pPr>
          </w:p>
        </w:tc>
      </w:tr>
      <w:tr w:rsidR="00617D9C">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ind w:left="422"/>
              <w:jc w:val="center"/>
              <w:rPr>
                <w:rFonts w:eastAsiaTheme="minorEastAsia"/>
              </w:rP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ind w:left="207"/>
              <w:jc w:val="center"/>
              <w:rPr>
                <w:rFonts w:eastAsiaTheme="minorEastAsia"/>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jc w:val="center"/>
              <w:rPr>
                <w:rFonts w:eastAsiaTheme="minorEastAsia"/>
              </w:rP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r>
      <w:tr w:rsidR="00617D9C">
        <w:trPr>
          <w:trHeight w:hRule="exact" w:val="680"/>
          <w:jc w:val="center"/>
        </w:trPr>
        <w:tc>
          <w:tcPr>
            <w:tcW w:w="1243" w:type="dxa"/>
            <w:gridSpan w:val="3"/>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spacing w:line="262" w:lineRule="exact"/>
              <w:ind w:left="102"/>
              <w:jc w:val="center"/>
              <w:rPr>
                <w:rFonts w:ascii="宋体" w:cs="宋体"/>
                <w:sz w:val="21"/>
                <w:szCs w:val="21"/>
              </w:rPr>
            </w:pPr>
          </w:p>
        </w:tc>
        <w:tc>
          <w:tcPr>
            <w:tcW w:w="2443" w:type="dxa"/>
            <w:gridSpan w:val="2"/>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c>
          <w:tcPr>
            <w:tcW w:w="2410" w:type="dxa"/>
            <w:gridSpan w:val="6"/>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ind w:left="422"/>
              <w:jc w:val="center"/>
              <w:rPr>
                <w:rFonts w:eastAsiaTheme="minorEastAsia"/>
              </w:rPr>
            </w:pPr>
          </w:p>
        </w:tc>
        <w:tc>
          <w:tcPr>
            <w:tcW w:w="850"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ind w:left="207"/>
              <w:jc w:val="center"/>
              <w:rPr>
                <w:rFonts w:eastAsiaTheme="minorEastAsia"/>
              </w:rPr>
            </w:pPr>
          </w:p>
        </w:tc>
        <w:tc>
          <w:tcPr>
            <w:tcW w:w="8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17D9C">
            <w:pPr>
              <w:jc w:val="center"/>
              <w:rPr>
                <w:rFonts w:eastAsiaTheme="minorEastAsia"/>
              </w:rPr>
            </w:pPr>
          </w:p>
        </w:tc>
        <w:tc>
          <w:tcPr>
            <w:tcW w:w="1564" w:type="dxa"/>
            <w:gridSpan w:val="4"/>
            <w:tcBorders>
              <w:top w:val="single" w:sz="6" w:space="0" w:color="000000"/>
              <w:left w:val="single" w:sz="6" w:space="0" w:color="000000"/>
              <w:bottom w:val="single" w:sz="6" w:space="0" w:color="000000"/>
              <w:right w:val="single" w:sz="4" w:space="0" w:color="000000"/>
            </w:tcBorders>
            <w:vAlign w:val="center"/>
          </w:tcPr>
          <w:p w:rsidR="00617D9C" w:rsidRDefault="00617D9C">
            <w:pPr>
              <w:jc w:val="center"/>
              <w:rPr>
                <w:rFonts w:eastAsiaTheme="minorEastAsia"/>
              </w:rPr>
            </w:pPr>
          </w:p>
        </w:tc>
      </w:tr>
      <w:tr w:rsidR="00617D9C">
        <w:trPr>
          <w:trHeight w:hRule="exact" w:val="745"/>
          <w:jc w:val="center"/>
        </w:trPr>
        <w:tc>
          <w:tcPr>
            <w:tcW w:w="9361" w:type="dxa"/>
            <w:gridSpan w:val="19"/>
            <w:tcBorders>
              <w:top w:val="single" w:sz="4" w:space="0" w:color="000000"/>
              <w:left w:val="single" w:sz="4" w:space="0" w:color="000000"/>
              <w:bottom w:val="single" w:sz="6" w:space="0" w:color="000000"/>
              <w:right w:val="single" w:sz="4" w:space="0" w:color="000000"/>
            </w:tcBorders>
            <w:vAlign w:val="center"/>
          </w:tcPr>
          <w:p w:rsidR="00617D9C" w:rsidRDefault="006C5EBD">
            <w:pPr>
              <w:pStyle w:val="TableParagraph"/>
              <w:kinsoku w:val="0"/>
              <w:overflowPunct w:val="0"/>
              <w:spacing w:before="35"/>
              <w:ind w:right="3213"/>
              <w:rPr>
                <w:rFonts w:ascii="华文中宋" w:eastAsia="华文中宋" w:cs="华文中宋"/>
              </w:rPr>
            </w:pPr>
            <w:r>
              <w:rPr>
                <w:rFonts w:eastAsiaTheme="minorEastAsia"/>
              </w:rPr>
              <w:lastRenderedPageBreak/>
              <w:t>2.</w:t>
            </w:r>
            <w:r>
              <w:rPr>
                <w:rFonts w:eastAsiaTheme="minorEastAsia" w:hint="eastAsia"/>
              </w:rPr>
              <w:t>2</w:t>
            </w:r>
            <w:r>
              <w:rPr>
                <w:rFonts w:ascii="华文中宋" w:eastAsia="华文中宋" w:cs="华文中宋" w:hint="eastAsia"/>
              </w:rPr>
              <w:t>近五年承担的科研项目（按重要性依次填写）</w:t>
            </w:r>
          </w:p>
        </w:tc>
      </w:tr>
      <w:tr w:rsidR="00617D9C" w:rsidTr="002D09C0">
        <w:trPr>
          <w:trHeight w:hRule="exact" w:val="638"/>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617D9C" w:rsidRDefault="00617D9C">
            <w:pPr>
              <w:pStyle w:val="TableParagraph"/>
              <w:kinsoku w:val="0"/>
              <w:overflowPunct w:val="0"/>
              <w:spacing w:before="2" w:line="110" w:lineRule="exact"/>
              <w:jc w:val="center"/>
              <w:rPr>
                <w:rFonts w:eastAsiaTheme="minorEastAsia"/>
                <w:sz w:val="11"/>
                <w:szCs w:val="11"/>
              </w:rPr>
            </w:pPr>
          </w:p>
          <w:p w:rsidR="00617D9C" w:rsidRDefault="006C5EBD">
            <w:pPr>
              <w:pStyle w:val="TableParagraph"/>
              <w:kinsoku w:val="0"/>
              <w:overflowPunct w:val="0"/>
              <w:ind w:left="135"/>
              <w:jc w:val="center"/>
              <w:rPr>
                <w:rFonts w:eastAsiaTheme="minorEastAsia"/>
              </w:rPr>
            </w:pPr>
            <w:r>
              <w:rPr>
                <w:rFonts w:ascii="黑体" w:eastAsia="黑体" w:cs="黑体" w:hint="eastAsia"/>
                <w:sz w:val="21"/>
                <w:szCs w:val="21"/>
              </w:rPr>
              <w:t>起始</w:t>
            </w:r>
            <w:r>
              <w:rPr>
                <w:rFonts w:ascii="黑体" w:eastAsia="黑体" w:cs="黑体" w:hint="eastAsia"/>
                <w:spacing w:val="-3"/>
                <w:sz w:val="21"/>
                <w:szCs w:val="21"/>
              </w:rPr>
              <w:t>时</w:t>
            </w:r>
            <w:r>
              <w:rPr>
                <w:rFonts w:ascii="黑体" w:eastAsia="黑体" w:cs="黑体" w:hint="eastAsia"/>
                <w:spacing w:val="-1"/>
                <w:sz w:val="21"/>
                <w:szCs w:val="21"/>
              </w:rPr>
              <w:t>间</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17D9C" w:rsidRDefault="00617D9C">
            <w:pPr>
              <w:pStyle w:val="TableParagraph"/>
              <w:kinsoku w:val="0"/>
              <w:overflowPunct w:val="0"/>
              <w:spacing w:before="2" w:line="110" w:lineRule="exact"/>
              <w:jc w:val="center"/>
              <w:rPr>
                <w:rFonts w:eastAsiaTheme="minorEastAsia"/>
                <w:sz w:val="11"/>
                <w:szCs w:val="11"/>
              </w:rPr>
            </w:pPr>
          </w:p>
          <w:p w:rsidR="00617D9C" w:rsidRDefault="006C5EBD">
            <w:pPr>
              <w:pStyle w:val="TableParagraph"/>
              <w:kinsoku w:val="0"/>
              <w:overflowPunct w:val="0"/>
              <w:ind w:left="152"/>
              <w:jc w:val="center"/>
              <w:rPr>
                <w:rFonts w:eastAsiaTheme="minorEastAsia"/>
              </w:rPr>
            </w:pPr>
            <w:r>
              <w:rPr>
                <w:rFonts w:ascii="黑体" w:eastAsia="黑体" w:cs="黑体" w:hint="eastAsia"/>
                <w:sz w:val="21"/>
                <w:szCs w:val="21"/>
              </w:rPr>
              <w:t>结束</w:t>
            </w:r>
            <w:r>
              <w:rPr>
                <w:rFonts w:ascii="黑体" w:eastAsia="黑体" w:cs="黑体" w:hint="eastAsia"/>
                <w:spacing w:val="-3"/>
                <w:sz w:val="21"/>
                <w:szCs w:val="21"/>
              </w:rPr>
              <w:t>时</w:t>
            </w:r>
            <w:r>
              <w:rPr>
                <w:rFonts w:ascii="黑体" w:eastAsia="黑体" w:cs="黑体" w:hint="eastAsia"/>
                <w:spacing w:val="-1"/>
                <w:sz w:val="21"/>
                <w:szCs w:val="21"/>
              </w:rPr>
              <w:t>间</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17D9C" w:rsidRDefault="006C5EBD">
            <w:pPr>
              <w:pStyle w:val="TableParagraph"/>
              <w:kinsoku w:val="0"/>
              <w:overflowPunct w:val="0"/>
              <w:spacing w:line="261" w:lineRule="exact"/>
              <w:jc w:val="center"/>
              <w:rPr>
                <w:rFonts w:ascii="黑体" w:eastAsia="黑体" w:cs="黑体"/>
                <w:sz w:val="21"/>
                <w:szCs w:val="21"/>
              </w:rPr>
            </w:pPr>
            <w:r>
              <w:rPr>
                <w:rFonts w:ascii="黑体" w:eastAsia="黑体" w:cs="黑体" w:hint="eastAsia"/>
                <w:sz w:val="21"/>
                <w:szCs w:val="21"/>
              </w:rPr>
              <w:t>项目</w:t>
            </w:r>
            <w:r>
              <w:rPr>
                <w:rFonts w:ascii="黑体" w:eastAsia="黑体" w:cs="黑体" w:hint="eastAsia"/>
                <w:spacing w:val="-3"/>
                <w:sz w:val="21"/>
                <w:szCs w:val="21"/>
              </w:rPr>
              <w:t>课</w:t>
            </w:r>
            <w:r>
              <w:rPr>
                <w:rFonts w:ascii="黑体" w:eastAsia="黑体" w:cs="黑体" w:hint="eastAsia"/>
                <w:sz w:val="21"/>
                <w:szCs w:val="21"/>
              </w:rPr>
              <w:t>题</w:t>
            </w:r>
          </w:p>
          <w:p w:rsidR="00617D9C" w:rsidRDefault="006C5EBD">
            <w:pPr>
              <w:pStyle w:val="TableParagraph"/>
              <w:kinsoku w:val="0"/>
              <w:overflowPunct w:val="0"/>
              <w:spacing w:before="7"/>
              <w:ind w:right="1"/>
              <w:jc w:val="center"/>
              <w:rPr>
                <w:rFonts w:eastAsiaTheme="minorEastAsia"/>
              </w:rPr>
            </w:pPr>
            <w:r>
              <w:rPr>
                <w:rFonts w:ascii="黑体" w:eastAsia="黑体" w:cs="黑体" w:hint="eastAsia"/>
                <w:sz w:val="21"/>
                <w:szCs w:val="21"/>
              </w:rPr>
              <w:t>名称</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spacing w:before="8" w:line="100" w:lineRule="exact"/>
              <w:jc w:val="center"/>
              <w:rPr>
                <w:rFonts w:eastAsiaTheme="minorEastAsia"/>
                <w:sz w:val="10"/>
                <w:szCs w:val="10"/>
              </w:rPr>
            </w:pPr>
          </w:p>
          <w:p w:rsidR="00617D9C" w:rsidRDefault="006C5EBD">
            <w:pPr>
              <w:pStyle w:val="TableParagraph"/>
              <w:kinsoku w:val="0"/>
              <w:overflowPunct w:val="0"/>
              <w:ind w:left="135"/>
              <w:jc w:val="center"/>
              <w:rPr>
                <w:rFonts w:eastAsiaTheme="minorEastAsia"/>
              </w:rPr>
            </w:pPr>
            <w:r>
              <w:rPr>
                <w:rFonts w:ascii="黑体" w:eastAsia="黑体" w:cs="黑体" w:hint="eastAsia"/>
                <w:sz w:val="21"/>
                <w:szCs w:val="21"/>
              </w:rPr>
              <w:t>编号</w:t>
            </w: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617D9C" w:rsidRDefault="00617D9C">
            <w:pPr>
              <w:pStyle w:val="TableParagraph"/>
              <w:kinsoku w:val="0"/>
              <w:overflowPunct w:val="0"/>
              <w:spacing w:before="2" w:line="110" w:lineRule="exact"/>
              <w:jc w:val="center"/>
              <w:rPr>
                <w:rFonts w:eastAsiaTheme="minorEastAsia"/>
                <w:sz w:val="11"/>
                <w:szCs w:val="11"/>
              </w:rPr>
            </w:pPr>
          </w:p>
          <w:p w:rsidR="00617D9C" w:rsidRDefault="006C5EBD">
            <w:pPr>
              <w:pStyle w:val="TableParagraph"/>
              <w:kinsoku w:val="0"/>
              <w:overflowPunct w:val="0"/>
              <w:ind w:left="145"/>
              <w:jc w:val="center"/>
              <w:rPr>
                <w:rFonts w:eastAsiaTheme="minorEastAsia"/>
              </w:rPr>
            </w:pPr>
            <w:r>
              <w:rPr>
                <w:rFonts w:ascii="黑体" w:eastAsia="黑体" w:cs="黑体" w:hint="eastAsia"/>
                <w:sz w:val="21"/>
                <w:szCs w:val="21"/>
              </w:rPr>
              <w:t>类别</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17D9C" w:rsidRDefault="006C5EBD">
            <w:pPr>
              <w:pStyle w:val="TableParagraph"/>
              <w:kinsoku w:val="0"/>
              <w:overflowPunct w:val="0"/>
              <w:spacing w:line="261" w:lineRule="exact"/>
              <w:ind w:left="99"/>
              <w:jc w:val="center"/>
              <w:rPr>
                <w:rFonts w:ascii="黑体" w:eastAsia="黑体" w:cs="黑体"/>
                <w:sz w:val="21"/>
                <w:szCs w:val="21"/>
              </w:rPr>
            </w:pPr>
            <w:r>
              <w:rPr>
                <w:rFonts w:ascii="黑体" w:eastAsia="黑体" w:cs="黑体" w:hint="eastAsia"/>
                <w:sz w:val="21"/>
                <w:szCs w:val="21"/>
              </w:rPr>
              <w:t>下</w:t>
            </w:r>
            <w:r>
              <w:rPr>
                <w:rFonts w:ascii="黑体" w:eastAsia="黑体" w:cs="黑体" w:hint="eastAsia"/>
                <w:spacing w:val="-65"/>
                <w:sz w:val="21"/>
                <w:szCs w:val="21"/>
              </w:rPr>
              <w:t>达</w:t>
            </w:r>
            <w:r>
              <w:rPr>
                <w:rFonts w:ascii="黑体" w:eastAsia="黑体" w:cs="黑体" w:hint="eastAsia"/>
                <w:sz w:val="21"/>
                <w:szCs w:val="21"/>
              </w:rPr>
              <w:t>（立</w:t>
            </w:r>
          </w:p>
          <w:p w:rsidR="00617D9C" w:rsidRDefault="006C5EBD">
            <w:pPr>
              <w:pStyle w:val="TableParagraph"/>
              <w:kinsoku w:val="0"/>
              <w:overflowPunct w:val="0"/>
              <w:spacing w:before="2"/>
              <w:ind w:left="99"/>
              <w:jc w:val="center"/>
              <w:rPr>
                <w:rFonts w:eastAsiaTheme="minorEastAsia"/>
              </w:rPr>
            </w:pPr>
            <w:r>
              <w:rPr>
                <w:rFonts w:ascii="黑体" w:eastAsia="黑体" w:cs="黑体" w:hint="eastAsia"/>
                <w:sz w:val="21"/>
                <w:szCs w:val="21"/>
              </w:rPr>
              <w:t>项</w:t>
            </w:r>
            <w:r>
              <w:rPr>
                <w:rFonts w:ascii="黑体" w:eastAsia="黑体" w:cs="黑体" w:hint="eastAsia"/>
                <w:spacing w:val="-65"/>
                <w:sz w:val="21"/>
                <w:szCs w:val="21"/>
              </w:rPr>
              <w:t>）</w:t>
            </w:r>
            <w:r>
              <w:rPr>
                <w:rFonts w:ascii="黑体" w:eastAsia="黑体" w:cs="黑体" w:hint="eastAsia"/>
                <w:sz w:val="21"/>
                <w:szCs w:val="21"/>
              </w:rPr>
              <w:t>单位</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17D9C" w:rsidRDefault="006C5EBD">
            <w:pPr>
              <w:pStyle w:val="TableParagraph"/>
              <w:kinsoku w:val="0"/>
              <w:overflowPunct w:val="0"/>
              <w:spacing w:line="261" w:lineRule="exact"/>
              <w:ind w:left="99" w:right="-8"/>
              <w:jc w:val="center"/>
              <w:rPr>
                <w:rFonts w:ascii="黑体" w:eastAsia="黑体" w:cs="黑体"/>
                <w:sz w:val="21"/>
                <w:szCs w:val="21"/>
              </w:rPr>
            </w:pPr>
            <w:r>
              <w:rPr>
                <w:rFonts w:ascii="黑体" w:eastAsia="黑体" w:cs="黑体" w:hint="eastAsia"/>
                <w:spacing w:val="-3"/>
                <w:sz w:val="21"/>
                <w:szCs w:val="21"/>
              </w:rPr>
              <w:t>经</w:t>
            </w:r>
            <w:r>
              <w:rPr>
                <w:rFonts w:ascii="黑体" w:eastAsia="黑体" w:cs="黑体" w:hint="eastAsia"/>
                <w:spacing w:val="-92"/>
                <w:sz w:val="21"/>
                <w:szCs w:val="21"/>
              </w:rPr>
              <w:t>费</w:t>
            </w:r>
            <w:r>
              <w:rPr>
                <w:rFonts w:ascii="黑体" w:eastAsia="黑体" w:cs="黑体" w:hint="eastAsia"/>
                <w:spacing w:val="-1"/>
                <w:sz w:val="21"/>
                <w:szCs w:val="21"/>
              </w:rPr>
              <w:t>（</w:t>
            </w:r>
            <w:r>
              <w:rPr>
                <w:rFonts w:ascii="黑体" w:eastAsia="黑体" w:cs="黑体" w:hint="eastAsia"/>
                <w:sz w:val="21"/>
                <w:szCs w:val="21"/>
              </w:rPr>
              <w:t>万</w:t>
            </w:r>
            <w:r>
              <w:rPr>
                <w:rFonts w:ascii="黑体" w:eastAsia="黑体" w:cs="黑体" w:hint="eastAsia"/>
                <w:spacing w:val="-3"/>
                <w:sz w:val="21"/>
                <w:szCs w:val="21"/>
              </w:rPr>
              <w:t>元</w:t>
            </w:r>
            <w:r>
              <w:rPr>
                <w:rFonts w:ascii="黑体" w:eastAsia="黑体" w:cs="黑体" w:hint="eastAsia"/>
                <w:sz w:val="21"/>
                <w:szCs w:val="21"/>
              </w:rPr>
              <w:t>）</w:t>
            </w:r>
          </w:p>
        </w:tc>
        <w:tc>
          <w:tcPr>
            <w:tcW w:w="712" w:type="dxa"/>
            <w:tcBorders>
              <w:top w:val="single" w:sz="6" w:space="0" w:color="000000"/>
              <w:left w:val="single" w:sz="6" w:space="0" w:color="000000"/>
              <w:bottom w:val="single" w:sz="6" w:space="0" w:color="000000"/>
              <w:right w:val="single" w:sz="4" w:space="0" w:color="000000"/>
            </w:tcBorders>
            <w:vAlign w:val="center"/>
          </w:tcPr>
          <w:p w:rsidR="00617D9C" w:rsidRDefault="006C5EBD">
            <w:pPr>
              <w:pStyle w:val="TableParagraph"/>
              <w:kinsoku w:val="0"/>
              <w:overflowPunct w:val="0"/>
              <w:spacing w:line="261" w:lineRule="exact"/>
              <w:ind w:left="99" w:right="-8"/>
              <w:jc w:val="center"/>
              <w:rPr>
                <w:rFonts w:ascii="黑体" w:eastAsia="黑体" w:cs="黑体"/>
                <w:sz w:val="21"/>
                <w:szCs w:val="21"/>
              </w:rPr>
            </w:pPr>
            <w:r>
              <w:rPr>
                <w:rFonts w:ascii="黑体" w:eastAsia="黑体" w:cs="黑体" w:hint="eastAsia"/>
                <w:sz w:val="21"/>
                <w:szCs w:val="21"/>
              </w:rPr>
              <w:t>位次</w:t>
            </w:r>
            <w:r>
              <w:rPr>
                <w:rFonts w:ascii="黑体" w:eastAsia="黑体" w:cs="黑体"/>
                <w:sz w:val="21"/>
                <w:szCs w:val="21"/>
              </w:rPr>
              <w:t>/</w:t>
            </w:r>
            <w:r>
              <w:rPr>
                <w:rFonts w:ascii="黑体" w:eastAsia="黑体" w:cs="黑体" w:hint="eastAsia"/>
                <w:sz w:val="21"/>
                <w:szCs w:val="21"/>
              </w:rPr>
              <w:t>人数</w:t>
            </w:r>
          </w:p>
        </w:tc>
      </w:tr>
      <w:tr w:rsidR="00617D9C" w:rsidTr="002D09C0">
        <w:trPr>
          <w:trHeight w:hRule="exact" w:val="892"/>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617D9C" w:rsidRPr="00475169" w:rsidRDefault="007F4093">
            <w:pPr>
              <w:pStyle w:val="TableParagraph"/>
              <w:kinsoku w:val="0"/>
              <w:overflowPunct w:val="0"/>
              <w:spacing w:before="2"/>
              <w:ind w:left="102"/>
              <w:jc w:val="center"/>
              <w:rPr>
                <w:rFonts w:eastAsiaTheme="minorEastAsia"/>
              </w:rPr>
            </w:pPr>
            <w:r w:rsidRPr="00475169">
              <w:t>2011.01</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617D9C" w:rsidRPr="00475169" w:rsidRDefault="007F4093">
            <w:pPr>
              <w:pStyle w:val="TableParagraph"/>
              <w:kinsoku w:val="0"/>
              <w:overflowPunct w:val="0"/>
              <w:spacing w:before="2"/>
              <w:ind w:left="102"/>
              <w:jc w:val="center"/>
              <w:rPr>
                <w:rFonts w:eastAsiaTheme="minorEastAsia"/>
              </w:rPr>
            </w:pPr>
            <w:r w:rsidRPr="00475169">
              <w:t>2013.12</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617D9C" w:rsidRPr="002D09C0" w:rsidRDefault="007F4093">
            <w:pPr>
              <w:jc w:val="center"/>
              <w:rPr>
                <w:rFonts w:asciiTheme="minorEastAsia" w:eastAsiaTheme="minorEastAsia" w:hAnsiTheme="minorEastAsia"/>
                <w:sz w:val="21"/>
                <w:szCs w:val="21"/>
              </w:rPr>
            </w:pPr>
            <w:r w:rsidRPr="002D09C0">
              <w:rPr>
                <w:rFonts w:asciiTheme="minorEastAsia" w:eastAsiaTheme="minorEastAsia" w:hAnsiTheme="minorEastAsia"/>
                <w:sz w:val="21"/>
                <w:szCs w:val="21"/>
              </w:rPr>
              <w:t>染料敏化太阳能电池中染料的分子设计、合成与光电性能研究</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617D9C" w:rsidRPr="002D09C0" w:rsidRDefault="007F4093">
            <w:pPr>
              <w:jc w:val="center"/>
              <w:rPr>
                <w:rFonts w:eastAsiaTheme="minorEastAsia"/>
                <w:sz w:val="21"/>
                <w:szCs w:val="21"/>
              </w:rPr>
            </w:pPr>
            <w:r w:rsidRPr="002D09C0">
              <w:rPr>
                <w:rFonts w:eastAsiaTheme="minorEastAsia"/>
                <w:sz w:val="21"/>
                <w:szCs w:val="21"/>
              </w:rPr>
              <w:t>21003079</w:t>
            </w: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617D9C" w:rsidRPr="002D09C0" w:rsidRDefault="007F4093">
            <w:pPr>
              <w:pStyle w:val="TableParagraph"/>
              <w:kinsoku w:val="0"/>
              <w:overflowPunct w:val="0"/>
              <w:ind w:left="205"/>
              <w:jc w:val="center"/>
              <w:rPr>
                <w:rFonts w:asciiTheme="minorEastAsia" w:eastAsiaTheme="minorEastAsia" w:hAnsiTheme="minorEastAsia"/>
                <w:sz w:val="21"/>
                <w:szCs w:val="21"/>
              </w:rPr>
            </w:pPr>
            <w:r w:rsidRPr="002D09C0">
              <w:rPr>
                <w:rFonts w:asciiTheme="minorEastAsia" w:eastAsiaTheme="minorEastAsia" w:hAnsiTheme="minorEastAsia"/>
                <w:sz w:val="21"/>
                <w:szCs w:val="21"/>
              </w:rPr>
              <w:t>国家自然科学基金</w:t>
            </w:r>
            <w:r w:rsidR="009C6C0D">
              <w:rPr>
                <w:rFonts w:asciiTheme="minorEastAsia" w:eastAsiaTheme="minorEastAsia" w:hAnsiTheme="minorEastAsia" w:hint="eastAsia"/>
                <w:sz w:val="21"/>
                <w:szCs w:val="21"/>
              </w:rPr>
              <w:t>青年基金</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617D9C" w:rsidRPr="002D09C0" w:rsidRDefault="007F4093">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国家自然科学基金委</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617D9C" w:rsidRDefault="007F4093">
            <w:pPr>
              <w:jc w:val="center"/>
              <w:rPr>
                <w:rFonts w:eastAsiaTheme="minorEastAsia"/>
              </w:rPr>
            </w:pPr>
            <w:r>
              <w:rPr>
                <w:rFonts w:eastAsiaTheme="minorEastAsia" w:hint="eastAsia"/>
              </w:rPr>
              <w:t>20</w:t>
            </w:r>
          </w:p>
        </w:tc>
        <w:tc>
          <w:tcPr>
            <w:tcW w:w="712" w:type="dxa"/>
            <w:tcBorders>
              <w:top w:val="single" w:sz="6" w:space="0" w:color="000000"/>
              <w:left w:val="single" w:sz="6" w:space="0" w:color="000000"/>
              <w:bottom w:val="single" w:sz="6" w:space="0" w:color="000000"/>
              <w:right w:val="single" w:sz="4" w:space="0" w:color="000000"/>
            </w:tcBorders>
            <w:vAlign w:val="center"/>
          </w:tcPr>
          <w:p w:rsidR="00617D9C" w:rsidRDefault="007F4093">
            <w:pPr>
              <w:pStyle w:val="TableParagraph"/>
              <w:kinsoku w:val="0"/>
              <w:overflowPunct w:val="0"/>
              <w:ind w:left="152"/>
              <w:jc w:val="center"/>
              <w:rPr>
                <w:rFonts w:eastAsiaTheme="minorEastAsia"/>
              </w:rPr>
            </w:pPr>
            <w:r>
              <w:rPr>
                <w:rFonts w:eastAsiaTheme="minorEastAsia" w:hint="eastAsia"/>
              </w:rPr>
              <w:t>1/4</w:t>
            </w:r>
          </w:p>
        </w:tc>
      </w:tr>
      <w:tr w:rsidR="009C6C0D" w:rsidTr="00812B0C">
        <w:trPr>
          <w:trHeight w:hRule="exact" w:val="2562"/>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9C6C0D" w:rsidRPr="00475169" w:rsidRDefault="009C6C0D" w:rsidP="00830697">
            <w:pPr>
              <w:pStyle w:val="TableParagraph"/>
              <w:kinsoku w:val="0"/>
              <w:overflowPunct w:val="0"/>
              <w:spacing w:line="264" w:lineRule="exact"/>
              <w:ind w:left="102"/>
              <w:jc w:val="center"/>
            </w:pPr>
            <w:r w:rsidRPr="00475169">
              <w:t>2014.12</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9C6C0D" w:rsidRPr="00475169" w:rsidRDefault="009C6C0D" w:rsidP="00830697">
            <w:pPr>
              <w:pStyle w:val="TableParagraph"/>
              <w:kinsoku w:val="0"/>
              <w:overflowPunct w:val="0"/>
              <w:spacing w:line="264" w:lineRule="exact"/>
              <w:ind w:left="102"/>
              <w:jc w:val="center"/>
            </w:pPr>
            <w:r w:rsidRPr="00475169">
              <w:t>2017.12</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830697">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锂离子电池新型无碳核壳结构负极材料的开发研究</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830697">
            <w:pPr>
              <w:jc w:val="center"/>
              <w:rPr>
                <w:rFonts w:eastAsiaTheme="minorEastAsia"/>
                <w:sz w:val="21"/>
                <w:szCs w:val="21"/>
              </w:rPr>
            </w:pPr>
            <w:r w:rsidRPr="002D09C0">
              <w:rPr>
                <w:rFonts w:eastAsiaTheme="minorEastAsia"/>
                <w:sz w:val="21"/>
                <w:szCs w:val="21"/>
              </w:rPr>
              <w:t>ZR2014JL015</w:t>
            </w: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9C6C0D" w:rsidRPr="00F81721" w:rsidRDefault="009C6C0D" w:rsidP="00812B0C">
            <w:pPr>
              <w:pStyle w:val="TableParagraph"/>
              <w:kinsoku w:val="0"/>
              <w:overflowPunct w:val="0"/>
              <w:ind w:left="205"/>
              <w:jc w:val="center"/>
              <w:rPr>
                <w:rFonts w:asciiTheme="minorEastAsia" w:eastAsiaTheme="minorEastAsia" w:hAnsiTheme="minorEastAsia"/>
                <w:color w:val="000000" w:themeColor="text1"/>
                <w:sz w:val="21"/>
                <w:szCs w:val="21"/>
              </w:rPr>
            </w:pPr>
            <w:r w:rsidRPr="00F81721">
              <w:rPr>
                <w:rFonts w:asciiTheme="minorEastAsia" w:eastAsiaTheme="minorEastAsia" w:hAnsiTheme="minorEastAsia" w:hint="eastAsia"/>
                <w:color w:val="000000" w:themeColor="text1"/>
                <w:sz w:val="21"/>
                <w:szCs w:val="21"/>
              </w:rPr>
              <w:t>山东省自然科学基金教育厅联合基金</w:t>
            </w:r>
            <w:r w:rsidR="00812B0C" w:rsidRPr="00F81721">
              <w:rPr>
                <w:rFonts w:asciiTheme="minorEastAsia" w:eastAsiaTheme="minorEastAsia" w:hAnsiTheme="minorEastAsia" w:hint="eastAsia"/>
                <w:color w:val="000000" w:themeColor="text1"/>
                <w:sz w:val="21"/>
                <w:szCs w:val="21"/>
              </w:rPr>
              <w:t xml:space="preserve"> </w:t>
            </w:r>
            <w:r w:rsidRPr="00F81721">
              <w:rPr>
                <w:rFonts w:asciiTheme="minorEastAsia" w:eastAsiaTheme="minorEastAsia" w:hAnsiTheme="minorEastAsia" w:hint="eastAsia"/>
                <w:color w:val="000000" w:themeColor="text1"/>
                <w:sz w:val="21"/>
                <w:szCs w:val="21"/>
              </w:rPr>
              <w:t>(后改称</w:t>
            </w:r>
            <w:r w:rsidRPr="00F81721">
              <w:rPr>
                <w:rFonts w:hint="eastAsia"/>
                <w:color w:val="000000" w:themeColor="text1"/>
                <w:sz w:val="21"/>
                <w:szCs w:val="21"/>
              </w:rPr>
              <w:t>省属高校优秀青年人才联合基金</w:t>
            </w:r>
            <w:r w:rsidRPr="00F81721">
              <w:rPr>
                <w:rFonts w:hint="eastAsia"/>
                <w:color w:val="000000" w:themeColor="text1"/>
                <w:sz w:val="21"/>
                <w:szCs w:val="21"/>
              </w:rPr>
              <w:t>)</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830697">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山东省科技厅</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9C6C0D" w:rsidRDefault="009C6C0D" w:rsidP="00830697">
            <w:pPr>
              <w:jc w:val="center"/>
              <w:rPr>
                <w:rFonts w:eastAsiaTheme="minorEastAsia"/>
              </w:rPr>
            </w:pPr>
            <w:r>
              <w:rPr>
                <w:rFonts w:eastAsiaTheme="minorEastAsia" w:hint="eastAsia"/>
              </w:rPr>
              <w:t>18</w:t>
            </w:r>
          </w:p>
        </w:tc>
        <w:tc>
          <w:tcPr>
            <w:tcW w:w="712" w:type="dxa"/>
            <w:tcBorders>
              <w:top w:val="single" w:sz="6" w:space="0" w:color="000000"/>
              <w:left w:val="single" w:sz="6" w:space="0" w:color="000000"/>
              <w:bottom w:val="single" w:sz="6" w:space="0" w:color="000000"/>
              <w:right w:val="single" w:sz="4" w:space="0" w:color="000000"/>
            </w:tcBorders>
            <w:vAlign w:val="center"/>
          </w:tcPr>
          <w:p w:rsidR="009C6C0D" w:rsidRDefault="009C6C0D" w:rsidP="00830697">
            <w:pPr>
              <w:pStyle w:val="TableParagraph"/>
              <w:kinsoku w:val="0"/>
              <w:overflowPunct w:val="0"/>
              <w:ind w:left="152"/>
              <w:jc w:val="center"/>
              <w:rPr>
                <w:rFonts w:eastAsiaTheme="minorEastAsia"/>
              </w:rPr>
            </w:pPr>
            <w:r>
              <w:rPr>
                <w:rFonts w:eastAsiaTheme="minorEastAsia" w:hint="eastAsia"/>
              </w:rPr>
              <w:t>1/5</w:t>
            </w:r>
          </w:p>
        </w:tc>
      </w:tr>
      <w:tr w:rsidR="009C6C0D" w:rsidTr="009C6C0D">
        <w:trPr>
          <w:trHeight w:hRule="exact" w:val="1127"/>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9C6C0D" w:rsidRPr="00475169" w:rsidRDefault="009C6C0D" w:rsidP="00830697">
            <w:pPr>
              <w:pStyle w:val="TableParagraph"/>
              <w:kinsoku w:val="0"/>
              <w:overflowPunct w:val="0"/>
              <w:spacing w:line="264" w:lineRule="exact"/>
              <w:ind w:left="102"/>
              <w:jc w:val="center"/>
            </w:pPr>
            <w:r w:rsidRPr="00475169">
              <w:t>2016.2</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9C6C0D" w:rsidRPr="00475169" w:rsidRDefault="009C6C0D" w:rsidP="00830697">
            <w:pPr>
              <w:pStyle w:val="TableParagraph"/>
              <w:kinsoku w:val="0"/>
              <w:overflowPunct w:val="0"/>
              <w:spacing w:line="264" w:lineRule="exact"/>
              <w:ind w:left="102"/>
              <w:jc w:val="center"/>
            </w:pPr>
            <w:r w:rsidRPr="00475169">
              <w:t>2017.12</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830697">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高比能电化学超级电容器关键材料的研发</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830697">
            <w:pPr>
              <w:jc w:val="center"/>
              <w:rPr>
                <w:rFonts w:eastAsiaTheme="minorEastAsia"/>
                <w:sz w:val="21"/>
                <w:szCs w:val="21"/>
              </w:rPr>
            </w:pPr>
            <w:r w:rsidRPr="002D09C0">
              <w:rPr>
                <w:rFonts w:eastAsiaTheme="minorEastAsia"/>
                <w:sz w:val="21"/>
                <w:szCs w:val="21"/>
              </w:rPr>
              <w:t>2016GGX104019</w:t>
            </w: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9C6C0D" w:rsidRPr="00F81721" w:rsidRDefault="009C6C0D" w:rsidP="00830697">
            <w:pPr>
              <w:pStyle w:val="TableParagraph"/>
              <w:kinsoku w:val="0"/>
              <w:overflowPunct w:val="0"/>
              <w:ind w:left="205"/>
              <w:jc w:val="center"/>
              <w:rPr>
                <w:rFonts w:asciiTheme="minorEastAsia" w:eastAsiaTheme="minorEastAsia" w:hAnsiTheme="minorEastAsia"/>
                <w:color w:val="000000" w:themeColor="text1"/>
                <w:sz w:val="21"/>
                <w:szCs w:val="21"/>
              </w:rPr>
            </w:pPr>
            <w:r w:rsidRPr="00F81721">
              <w:rPr>
                <w:rFonts w:asciiTheme="minorEastAsia" w:eastAsiaTheme="minorEastAsia" w:hAnsiTheme="minorEastAsia" w:hint="eastAsia"/>
                <w:bCs/>
                <w:color w:val="000000" w:themeColor="text1"/>
                <w:sz w:val="21"/>
                <w:szCs w:val="21"/>
              </w:rPr>
              <w:t>山东省重点研发计划项目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830697">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山东省科技厅</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9C6C0D" w:rsidRDefault="009C6C0D" w:rsidP="00830697">
            <w:pPr>
              <w:jc w:val="center"/>
              <w:rPr>
                <w:rFonts w:eastAsiaTheme="minorEastAsia"/>
              </w:rPr>
            </w:pPr>
            <w:r>
              <w:rPr>
                <w:rFonts w:eastAsiaTheme="minorEastAsia" w:hint="eastAsia"/>
              </w:rPr>
              <w:t>20</w:t>
            </w:r>
          </w:p>
        </w:tc>
        <w:tc>
          <w:tcPr>
            <w:tcW w:w="712" w:type="dxa"/>
            <w:tcBorders>
              <w:top w:val="single" w:sz="6" w:space="0" w:color="000000"/>
              <w:left w:val="single" w:sz="6" w:space="0" w:color="000000"/>
              <w:bottom w:val="single" w:sz="6" w:space="0" w:color="000000"/>
              <w:right w:val="single" w:sz="4" w:space="0" w:color="000000"/>
            </w:tcBorders>
            <w:vAlign w:val="center"/>
          </w:tcPr>
          <w:p w:rsidR="009C6C0D" w:rsidRDefault="009C6C0D" w:rsidP="00830697">
            <w:pPr>
              <w:pStyle w:val="TableParagraph"/>
              <w:kinsoku w:val="0"/>
              <w:overflowPunct w:val="0"/>
              <w:ind w:left="152"/>
              <w:jc w:val="center"/>
              <w:rPr>
                <w:rFonts w:eastAsiaTheme="minorEastAsia"/>
              </w:rPr>
            </w:pPr>
            <w:r>
              <w:rPr>
                <w:rFonts w:eastAsiaTheme="minorEastAsia" w:hint="eastAsia"/>
              </w:rPr>
              <w:t>1/3</w:t>
            </w:r>
          </w:p>
        </w:tc>
      </w:tr>
      <w:tr w:rsidR="009C6C0D" w:rsidTr="002D09C0">
        <w:trPr>
          <w:trHeight w:hRule="exact" w:val="1128"/>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9C6C0D" w:rsidRPr="00475169" w:rsidRDefault="009C6C0D">
            <w:pPr>
              <w:pStyle w:val="TableParagraph"/>
              <w:kinsoku w:val="0"/>
              <w:overflowPunct w:val="0"/>
              <w:spacing w:line="264" w:lineRule="exact"/>
              <w:ind w:left="102"/>
              <w:jc w:val="center"/>
            </w:pPr>
            <w:r w:rsidRPr="00475169">
              <w:rPr>
                <w:noProof/>
              </w:rPr>
              <w:t>2011.7</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9C6C0D" w:rsidRPr="00475169" w:rsidRDefault="009C6C0D">
            <w:pPr>
              <w:pStyle w:val="TableParagraph"/>
              <w:kinsoku w:val="0"/>
              <w:overflowPunct w:val="0"/>
              <w:spacing w:line="264" w:lineRule="exact"/>
              <w:ind w:left="102"/>
              <w:jc w:val="center"/>
            </w:pPr>
            <w:r w:rsidRPr="00475169">
              <w:rPr>
                <w:noProof/>
              </w:rPr>
              <w:t>2014.7</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r w:rsidRPr="002D09C0">
              <w:rPr>
                <w:rFonts w:asciiTheme="minorEastAsia" w:eastAsiaTheme="minorEastAsia" w:hAnsiTheme="minorEastAsia"/>
                <w:sz w:val="21"/>
                <w:szCs w:val="21"/>
              </w:rPr>
              <w:t>染料敏化太阳能电池中新型染料的构效关系研究</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eastAsiaTheme="minorEastAsia"/>
                <w:sz w:val="21"/>
                <w:szCs w:val="21"/>
              </w:rPr>
            </w:pPr>
            <w:r w:rsidRPr="002D09C0">
              <w:rPr>
                <w:rFonts w:eastAsiaTheme="minorEastAsia"/>
                <w:sz w:val="21"/>
                <w:szCs w:val="21"/>
              </w:rPr>
              <w:t>ZR2011BM018</w:t>
            </w: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pStyle w:val="TableParagraph"/>
              <w:kinsoku w:val="0"/>
              <w:overflowPunct w:val="0"/>
              <w:ind w:left="205"/>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山东省自然科学基金面上项目</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山东省科技厅</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9C6C0D" w:rsidRDefault="009C6C0D">
            <w:pPr>
              <w:jc w:val="center"/>
              <w:rPr>
                <w:rFonts w:eastAsiaTheme="minorEastAsia"/>
              </w:rPr>
            </w:pPr>
            <w:r>
              <w:rPr>
                <w:rFonts w:eastAsiaTheme="minorEastAsia" w:hint="eastAsia"/>
              </w:rPr>
              <w:t>5</w:t>
            </w:r>
          </w:p>
        </w:tc>
        <w:tc>
          <w:tcPr>
            <w:tcW w:w="712" w:type="dxa"/>
            <w:tcBorders>
              <w:top w:val="single" w:sz="6" w:space="0" w:color="000000"/>
              <w:left w:val="single" w:sz="6" w:space="0" w:color="000000"/>
              <w:bottom w:val="single" w:sz="6" w:space="0" w:color="000000"/>
              <w:right w:val="single" w:sz="4" w:space="0" w:color="000000"/>
            </w:tcBorders>
            <w:vAlign w:val="center"/>
          </w:tcPr>
          <w:p w:rsidR="009C6C0D" w:rsidRDefault="009C6C0D">
            <w:pPr>
              <w:pStyle w:val="TableParagraph"/>
              <w:kinsoku w:val="0"/>
              <w:overflowPunct w:val="0"/>
              <w:ind w:left="152"/>
              <w:jc w:val="center"/>
              <w:rPr>
                <w:rFonts w:eastAsiaTheme="minorEastAsia"/>
              </w:rPr>
            </w:pPr>
            <w:r>
              <w:rPr>
                <w:rFonts w:eastAsiaTheme="minorEastAsia" w:hint="eastAsia"/>
              </w:rPr>
              <w:t>1/3</w:t>
            </w:r>
          </w:p>
        </w:tc>
      </w:tr>
      <w:tr w:rsidR="009C6C0D" w:rsidTr="004B1292">
        <w:trPr>
          <w:trHeight w:hRule="exact" w:val="1000"/>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9C6C0D" w:rsidRPr="00475169" w:rsidRDefault="009C6C0D">
            <w:pPr>
              <w:pStyle w:val="TableParagraph"/>
              <w:kinsoku w:val="0"/>
              <w:overflowPunct w:val="0"/>
              <w:spacing w:line="264" w:lineRule="exact"/>
              <w:ind w:left="102"/>
              <w:jc w:val="center"/>
            </w:pPr>
            <w:r w:rsidRPr="00475169">
              <w:t>2012.1</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9C6C0D" w:rsidRPr="00475169" w:rsidRDefault="009C6C0D">
            <w:pPr>
              <w:pStyle w:val="TableParagraph"/>
              <w:kinsoku w:val="0"/>
              <w:overflowPunct w:val="0"/>
              <w:spacing w:line="264" w:lineRule="exact"/>
              <w:ind w:left="102"/>
              <w:jc w:val="center"/>
            </w:pPr>
            <w:r w:rsidRPr="00475169">
              <w:t>2014.9</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r w:rsidRPr="002D09C0">
              <w:rPr>
                <w:rFonts w:asciiTheme="minorEastAsia" w:eastAsiaTheme="minorEastAsia" w:hAnsiTheme="minorEastAsia"/>
                <w:sz w:val="21"/>
                <w:szCs w:val="21"/>
              </w:rPr>
              <w:t>低价高效染料敏化太阳能电池的设计与组装</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eastAsiaTheme="minorEastAsia"/>
                <w:sz w:val="21"/>
                <w:szCs w:val="21"/>
              </w:rPr>
            </w:pPr>
            <w:smartTag w:uri="urn:schemas-microsoft-com:office:smarttags" w:element="chsdate">
              <w:smartTagPr>
                <w:attr w:name="IsROCDate" w:val="False"/>
                <w:attr w:name="IsLunarDate" w:val="False"/>
                <w:attr w:name="Day" w:val="4"/>
                <w:attr w:name="Month" w:val="1"/>
                <w:attr w:name="Year" w:val="2012"/>
              </w:smartTagPr>
              <w:r w:rsidRPr="002D09C0">
                <w:rPr>
                  <w:rFonts w:eastAsiaTheme="minorEastAsia"/>
                  <w:sz w:val="21"/>
                  <w:szCs w:val="21"/>
                </w:rPr>
                <w:t>12-1-4</w:t>
              </w:r>
            </w:smartTag>
            <w:r w:rsidRPr="002D09C0">
              <w:rPr>
                <w:rFonts w:eastAsiaTheme="minorEastAsia"/>
                <w:sz w:val="21"/>
                <w:szCs w:val="21"/>
              </w:rPr>
              <w:t>-3-(20)-jch</w:t>
            </w: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9C6C0D" w:rsidRPr="00F81721" w:rsidRDefault="009C6C0D" w:rsidP="00F81721">
            <w:pPr>
              <w:pStyle w:val="TableParagraph"/>
              <w:kinsoku w:val="0"/>
              <w:overflowPunct w:val="0"/>
              <w:ind w:left="205"/>
              <w:jc w:val="center"/>
              <w:rPr>
                <w:rFonts w:asciiTheme="minorEastAsia" w:eastAsiaTheme="minorEastAsia" w:hAnsiTheme="minorEastAsia"/>
                <w:color w:val="000000" w:themeColor="text1"/>
                <w:sz w:val="21"/>
                <w:szCs w:val="21"/>
              </w:rPr>
            </w:pPr>
            <w:r w:rsidRPr="00F81721">
              <w:rPr>
                <w:rFonts w:asciiTheme="minorEastAsia" w:eastAsiaTheme="minorEastAsia" w:hAnsiTheme="minorEastAsia" w:hint="eastAsia"/>
                <w:color w:val="000000" w:themeColor="text1"/>
                <w:sz w:val="21"/>
                <w:szCs w:val="21"/>
              </w:rPr>
              <w:t>青岛市科技计划</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r w:rsidRPr="002D09C0">
              <w:rPr>
                <w:rFonts w:asciiTheme="minorEastAsia" w:eastAsiaTheme="minorEastAsia" w:hAnsiTheme="minorEastAsia"/>
                <w:sz w:val="21"/>
                <w:szCs w:val="21"/>
              </w:rPr>
              <w:t>青岛市科技局</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9C6C0D" w:rsidRDefault="009C6C0D">
            <w:pPr>
              <w:jc w:val="center"/>
              <w:rPr>
                <w:rFonts w:eastAsiaTheme="minorEastAsia"/>
              </w:rPr>
            </w:pPr>
            <w:r>
              <w:rPr>
                <w:rFonts w:eastAsiaTheme="minorEastAsia" w:hint="eastAsia"/>
              </w:rPr>
              <w:t>4</w:t>
            </w:r>
          </w:p>
        </w:tc>
        <w:tc>
          <w:tcPr>
            <w:tcW w:w="712" w:type="dxa"/>
            <w:tcBorders>
              <w:top w:val="single" w:sz="6" w:space="0" w:color="000000"/>
              <w:left w:val="single" w:sz="6" w:space="0" w:color="000000"/>
              <w:bottom w:val="single" w:sz="6" w:space="0" w:color="000000"/>
              <w:right w:val="single" w:sz="4" w:space="0" w:color="000000"/>
            </w:tcBorders>
            <w:vAlign w:val="center"/>
          </w:tcPr>
          <w:p w:rsidR="009C6C0D" w:rsidRDefault="009C6C0D" w:rsidP="000A267C">
            <w:pPr>
              <w:pStyle w:val="TableParagraph"/>
              <w:kinsoku w:val="0"/>
              <w:overflowPunct w:val="0"/>
              <w:ind w:left="152"/>
              <w:jc w:val="center"/>
              <w:rPr>
                <w:rFonts w:eastAsiaTheme="minorEastAsia"/>
              </w:rPr>
            </w:pPr>
            <w:r>
              <w:rPr>
                <w:rFonts w:eastAsiaTheme="minorEastAsia" w:hint="eastAsia"/>
              </w:rPr>
              <w:t>1/</w:t>
            </w:r>
            <w:r w:rsidR="000A267C">
              <w:rPr>
                <w:rFonts w:eastAsiaTheme="minorEastAsia" w:hint="eastAsia"/>
              </w:rPr>
              <w:t>4</w:t>
            </w:r>
          </w:p>
        </w:tc>
      </w:tr>
      <w:tr w:rsidR="009C6C0D" w:rsidTr="002D09C0">
        <w:trPr>
          <w:trHeight w:hRule="exact" w:val="713"/>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9C6C0D" w:rsidRPr="00475169" w:rsidRDefault="009C6C0D">
            <w:pPr>
              <w:pStyle w:val="TableParagraph"/>
              <w:kinsoku w:val="0"/>
              <w:overflowPunct w:val="0"/>
              <w:spacing w:line="264" w:lineRule="exact"/>
              <w:ind w:left="102"/>
              <w:jc w:val="center"/>
            </w:pPr>
            <w:r w:rsidRPr="00475169">
              <w:t>2011.2</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9C6C0D" w:rsidRPr="00475169" w:rsidRDefault="009C6C0D" w:rsidP="00585208">
            <w:pPr>
              <w:pStyle w:val="TableParagraph"/>
              <w:kinsoku w:val="0"/>
              <w:overflowPunct w:val="0"/>
              <w:spacing w:line="264" w:lineRule="exact"/>
              <w:ind w:left="102"/>
              <w:jc w:val="center"/>
            </w:pPr>
            <w:r w:rsidRPr="00475169">
              <w:t>2011.12</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r w:rsidRPr="002D09C0">
              <w:rPr>
                <w:rFonts w:asciiTheme="minorEastAsia" w:eastAsiaTheme="minorEastAsia" w:hAnsiTheme="minorEastAsia"/>
                <w:sz w:val="21"/>
                <w:szCs w:val="21"/>
              </w:rPr>
              <w:t>锂离子电池用电解液添加剂的分子设计</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eastAsiaTheme="minorEastAsia"/>
                <w:sz w:val="21"/>
                <w:szCs w:val="21"/>
              </w:rPr>
            </w:pP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pStyle w:val="TableParagraph"/>
              <w:kinsoku w:val="0"/>
              <w:overflowPunct w:val="0"/>
              <w:ind w:left="205"/>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横向课题</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复旦大学</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9C6C0D" w:rsidRDefault="009C6C0D">
            <w:pPr>
              <w:jc w:val="center"/>
              <w:rPr>
                <w:rFonts w:eastAsiaTheme="minorEastAsia"/>
              </w:rPr>
            </w:pPr>
            <w:r>
              <w:rPr>
                <w:rFonts w:eastAsiaTheme="minorEastAsia" w:hint="eastAsia"/>
              </w:rPr>
              <w:t>10</w:t>
            </w:r>
          </w:p>
        </w:tc>
        <w:tc>
          <w:tcPr>
            <w:tcW w:w="712" w:type="dxa"/>
            <w:tcBorders>
              <w:top w:val="single" w:sz="6" w:space="0" w:color="000000"/>
              <w:left w:val="single" w:sz="6" w:space="0" w:color="000000"/>
              <w:bottom w:val="single" w:sz="6" w:space="0" w:color="000000"/>
              <w:right w:val="single" w:sz="4" w:space="0" w:color="000000"/>
            </w:tcBorders>
            <w:vAlign w:val="center"/>
          </w:tcPr>
          <w:p w:rsidR="009C6C0D" w:rsidRDefault="009C6C0D">
            <w:pPr>
              <w:pStyle w:val="TableParagraph"/>
              <w:kinsoku w:val="0"/>
              <w:overflowPunct w:val="0"/>
              <w:ind w:left="152"/>
              <w:jc w:val="center"/>
              <w:rPr>
                <w:rFonts w:eastAsiaTheme="minorEastAsia"/>
              </w:rPr>
            </w:pPr>
            <w:r>
              <w:rPr>
                <w:rFonts w:eastAsiaTheme="minorEastAsia" w:hint="eastAsia"/>
              </w:rPr>
              <w:t>1/1</w:t>
            </w:r>
          </w:p>
        </w:tc>
      </w:tr>
      <w:tr w:rsidR="009C6C0D" w:rsidTr="002D09C0">
        <w:trPr>
          <w:trHeight w:hRule="exact" w:val="709"/>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9C6C0D" w:rsidRPr="00475169" w:rsidRDefault="009C6C0D">
            <w:pPr>
              <w:pStyle w:val="TableParagraph"/>
              <w:kinsoku w:val="0"/>
              <w:overflowPunct w:val="0"/>
              <w:spacing w:line="264" w:lineRule="exact"/>
              <w:ind w:left="102"/>
              <w:jc w:val="center"/>
            </w:pPr>
            <w:r w:rsidRPr="00475169">
              <w:t>2013.10</w:t>
            </w: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9C6C0D" w:rsidRPr="00475169" w:rsidRDefault="009C6C0D">
            <w:pPr>
              <w:pStyle w:val="TableParagraph"/>
              <w:kinsoku w:val="0"/>
              <w:overflowPunct w:val="0"/>
              <w:spacing w:line="264" w:lineRule="exact"/>
              <w:ind w:left="102"/>
              <w:jc w:val="center"/>
            </w:pPr>
            <w:r w:rsidRPr="00475169">
              <w:t>2015.10</w:t>
            </w: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r w:rsidRPr="002D09C0">
              <w:rPr>
                <w:rFonts w:asciiTheme="minorEastAsia" w:eastAsiaTheme="minorEastAsia" w:hAnsiTheme="minorEastAsia"/>
                <w:sz w:val="21"/>
                <w:szCs w:val="21"/>
              </w:rPr>
              <w:t>高电位锂离子电池用电解液添加剂的开发</w:t>
            </w: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pPr>
              <w:jc w:val="center"/>
              <w:rPr>
                <w:rFonts w:asciiTheme="minorEastAsia" w:eastAsiaTheme="minorEastAsia" w:hAnsiTheme="minorEastAsia"/>
                <w:sz w:val="21"/>
                <w:szCs w:val="21"/>
              </w:rPr>
            </w:pP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A8672F">
            <w:pPr>
              <w:pStyle w:val="TableParagraph"/>
              <w:kinsoku w:val="0"/>
              <w:overflowPunct w:val="0"/>
              <w:ind w:left="205"/>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横向课题</w:t>
            </w: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9C6C0D" w:rsidRPr="002D09C0" w:rsidRDefault="009C6C0D" w:rsidP="00A8672F">
            <w:pPr>
              <w:jc w:val="center"/>
              <w:rPr>
                <w:rFonts w:asciiTheme="minorEastAsia" w:eastAsiaTheme="minorEastAsia" w:hAnsiTheme="minorEastAsia"/>
                <w:sz w:val="21"/>
                <w:szCs w:val="21"/>
              </w:rPr>
            </w:pPr>
            <w:r w:rsidRPr="002D09C0">
              <w:rPr>
                <w:rFonts w:asciiTheme="minorEastAsia" w:eastAsiaTheme="minorEastAsia" w:hAnsiTheme="minorEastAsia" w:hint="eastAsia"/>
                <w:sz w:val="21"/>
                <w:szCs w:val="21"/>
              </w:rPr>
              <w:t>复旦大学</w:t>
            </w: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9C6C0D" w:rsidRDefault="009C6C0D">
            <w:pPr>
              <w:jc w:val="center"/>
              <w:rPr>
                <w:rFonts w:eastAsiaTheme="minorEastAsia"/>
              </w:rPr>
            </w:pPr>
            <w:r>
              <w:rPr>
                <w:rFonts w:eastAsiaTheme="minorEastAsia" w:hint="eastAsia"/>
              </w:rPr>
              <w:t>10</w:t>
            </w:r>
          </w:p>
        </w:tc>
        <w:tc>
          <w:tcPr>
            <w:tcW w:w="712" w:type="dxa"/>
            <w:tcBorders>
              <w:top w:val="single" w:sz="6" w:space="0" w:color="000000"/>
              <w:left w:val="single" w:sz="6" w:space="0" w:color="000000"/>
              <w:bottom w:val="single" w:sz="6" w:space="0" w:color="000000"/>
              <w:right w:val="single" w:sz="4" w:space="0" w:color="000000"/>
            </w:tcBorders>
            <w:vAlign w:val="center"/>
          </w:tcPr>
          <w:p w:rsidR="009C6C0D" w:rsidRDefault="009C6C0D">
            <w:pPr>
              <w:pStyle w:val="TableParagraph"/>
              <w:kinsoku w:val="0"/>
              <w:overflowPunct w:val="0"/>
              <w:ind w:left="152"/>
              <w:jc w:val="center"/>
              <w:rPr>
                <w:rFonts w:eastAsiaTheme="minorEastAsia"/>
              </w:rPr>
            </w:pPr>
            <w:r>
              <w:rPr>
                <w:rFonts w:eastAsiaTheme="minorEastAsia" w:hint="eastAsia"/>
              </w:rPr>
              <w:t>1/1</w:t>
            </w:r>
          </w:p>
        </w:tc>
      </w:tr>
      <w:tr w:rsidR="004B1292" w:rsidTr="002D09C0">
        <w:trPr>
          <w:trHeight w:hRule="exact" w:val="709"/>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4B1292" w:rsidRDefault="004B1292">
            <w:pPr>
              <w:pStyle w:val="TableParagraph"/>
              <w:kinsoku w:val="0"/>
              <w:overflowPunct w:val="0"/>
              <w:spacing w:line="264" w:lineRule="exact"/>
              <w:ind w:left="102"/>
              <w:jc w:val="center"/>
            </w:pPr>
          </w:p>
          <w:p w:rsidR="004B1292" w:rsidRPr="00475169" w:rsidRDefault="004B1292">
            <w:pPr>
              <w:pStyle w:val="TableParagraph"/>
              <w:kinsoku w:val="0"/>
              <w:overflowPunct w:val="0"/>
              <w:spacing w:line="264" w:lineRule="exact"/>
              <w:ind w:left="102"/>
              <w:jc w:val="center"/>
            </w:pP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4B1292" w:rsidRPr="00475169" w:rsidRDefault="004B1292">
            <w:pPr>
              <w:pStyle w:val="TableParagraph"/>
              <w:kinsoku w:val="0"/>
              <w:overflowPunct w:val="0"/>
              <w:spacing w:line="264" w:lineRule="exact"/>
              <w:ind w:left="102"/>
              <w:jc w:val="center"/>
            </w:pP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pPr>
              <w:jc w:val="center"/>
              <w:rPr>
                <w:rFonts w:asciiTheme="minorEastAsia" w:eastAsiaTheme="minorEastAsia" w:hAnsiTheme="minorEastAsia"/>
                <w:sz w:val="21"/>
                <w:szCs w:val="21"/>
              </w:rPr>
            </w:pP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pPr>
              <w:jc w:val="center"/>
              <w:rPr>
                <w:rFonts w:asciiTheme="minorEastAsia" w:eastAsiaTheme="minorEastAsia" w:hAnsiTheme="minorEastAsia"/>
                <w:sz w:val="21"/>
                <w:szCs w:val="21"/>
              </w:rPr>
            </w:pP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rsidP="00A8672F">
            <w:pPr>
              <w:pStyle w:val="TableParagraph"/>
              <w:kinsoku w:val="0"/>
              <w:overflowPunct w:val="0"/>
              <w:ind w:left="205"/>
              <w:jc w:val="center"/>
              <w:rPr>
                <w:rFonts w:asciiTheme="minorEastAsia" w:eastAsiaTheme="minorEastAsia" w:hAnsiTheme="minorEastAsia"/>
                <w:sz w:val="21"/>
                <w:szCs w:val="21"/>
              </w:rPr>
            </w:pP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rsidP="00A8672F">
            <w:pPr>
              <w:jc w:val="center"/>
              <w:rPr>
                <w:rFonts w:asciiTheme="minorEastAsia" w:eastAsiaTheme="minorEastAsia" w:hAnsiTheme="minorEastAsia"/>
                <w:sz w:val="21"/>
                <w:szCs w:val="21"/>
              </w:rPr>
            </w:pP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4B1292" w:rsidRDefault="004B1292">
            <w:pPr>
              <w:jc w:val="center"/>
              <w:rPr>
                <w:rFonts w:eastAsiaTheme="minorEastAsia"/>
              </w:rPr>
            </w:pPr>
          </w:p>
        </w:tc>
        <w:tc>
          <w:tcPr>
            <w:tcW w:w="712" w:type="dxa"/>
            <w:tcBorders>
              <w:top w:val="single" w:sz="6" w:space="0" w:color="000000"/>
              <w:left w:val="single" w:sz="6" w:space="0" w:color="000000"/>
              <w:bottom w:val="single" w:sz="6" w:space="0" w:color="000000"/>
              <w:right w:val="single" w:sz="4" w:space="0" w:color="000000"/>
            </w:tcBorders>
            <w:vAlign w:val="center"/>
          </w:tcPr>
          <w:p w:rsidR="004B1292" w:rsidRDefault="004B1292">
            <w:pPr>
              <w:pStyle w:val="TableParagraph"/>
              <w:kinsoku w:val="0"/>
              <w:overflowPunct w:val="0"/>
              <w:ind w:left="152"/>
              <w:jc w:val="center"/>
              <w:rPr>
                <w:rFonts w:eastAsiaTheme="minorEastAsia"/>
              </w:rPr>
            </w:pPr>
          </w:p>
        </w:tc>
      </w:tr>
      <w:tr w:rsidR="004B1292" w:rsidTr="002D09C0">
        <w:trPr>
          <w:trHeight w:hRule="exact" w:val="709"/>
          <w:jc w:val="center"/>
        </w:trPr>
        <w:tc>
          <w:tcPr>
            <w:tcW w:w="709" w:type="dxa"/>
            <w:gridSpan w:val="2"/>
            <w:tcBorders>
              <w:top w:val="single" w:sz="6" w:space="0" w:color="000000"/>
              <w:left w:val="single" w:sz="4" w:space="0" w:color="000000"/>
              <w:bottom w:val="single" w:sz="6" w:space="0" w:color="000000"/>
              <w:right w:val="single" w:sz="4" w:space="0" w:color="000000"/>
            </w:tcBorders>
            <w:vAlign w:val="center"/>
          </w:tcPr>
          <w:p w:rsidR="004B1292" w:rsidRDefault="004B1292">
            <w:pPr>
              <w:pStyle w:val="TableParagraph"/>
              <w:kinsoku w:val="0"/>
              <w:overflowPunct w:val="0"/>
              <w:spacing w:line="264" w:lineRule="exact"/>
              <w:ind w:left="102"/>
              <w:jc w:val="center"/>
            </w:pPr>
          </w:p>
        </w:tc>
        <w:tc>
          <w:tcPr>
            <w:tcW w:w="709" w:type="dxa"/>
            <w:gridSpan w:val="2"/>
            <w:tcBorders>
              <w:top w:val="single" w:sz="6" w:space="0" w:color="000000"/>
              <w:left w:val="single" w:sz="4" w:space="0" w:color="000000"/>
              <w:bottom w:val="single" w:sz="6" w:space="0" w:color="000000"/>
              <w:right w:val="single" w:sz="6" w:space="0" w:color="000000"/>
            </w:tcBorders>
            <w:vAlign w:val="center"/>
          </w:tcPr>
          <w:p w:rsidR="004B1292" w:rsidRPr="00475169" w:rsidRDefault="004B1292">
            <w:pPr>
              <w:pStyle w:val="TableParagraph"/>
              <w:kinsoku w:val="0"/>
              <w:overflowPunct w:val="0"/>
              <w:spacing w:line="264" w:lineRule="exact"/>
              <w:ind w:left="102"/>
              <w:jc w:val="center"/>
            </w:pPr>
          </w:p>
        </w:tc>
        <w:tc>
          <w:tcPr>
            <w:tcW w:w="2551" w:type="dxa"/>
            <w:gridSpan w:val="2"/>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pPr>
              <w:jc w:val="center"/>
              <w:rPr>
                <w:rFonts w:asciiTheme="minorEastAsia" w:eastAsiaTheme="minorEastAsia" w:hAnsiTheme="minorEastAsia"/>
                <w:sz w:val="21"/>
                <w:szCs w:val="21"/>
              </w:rPr>
            </w:pPr>
          </w:p>
        </w:tc>
        <w:tc>
          <w:tcPr>
            <w:tcW w:w="1447" w:type="dxa"/>
            <w:gridSpan w:val="3"/>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pPr>
              <w:jc w:val="center"/>
              <w:rPr>
                <w:rFonts w:asciiTheme="minorEastAsia" w:eastAsiaTheme="minorEastAsia" w:hAnsiTheme="minorEastAsia"/>
                <w:sz w:val="21"/>
                <w:szCs w:val="21"/>
              </w:rPr>
            </w:pPr>
          </w:p>
        </w:tc>
        <w:tc>
          <w:tcPr>
            <w:tcW w:w="1105" w:type="dxa"/>
            <w:gridSpan w:val="3"/>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rsidP="00A8672F">
            <w:pPr>
              <w:pStyle w:val="TableParagraph"/>
              <w:kinsoku w:val="0"/>
              <w:overflowPunct w:val="0"/>
              <w:ind w:left="205"/>
              <w:jc w:val="center"/>
              <w:rPr>
                <w:rFonts w:asciiTheme="minorEastAsia" w:eastAsiaTheme="minorEastAsia" w:hAnsiTheme="minorEastAsia"/>
                <w:sz w:val="21"/>
                <w:szCs w:val="21"/>
              </w:rPr>
            </w:pPr>
          </w:p>
        </w:tc>
        <w:tc>
          <w:tcPr>
            <w:tcW w:w="1276" w:type="dxa"/>
            <w:gridSpan w:val="3"/>
            <w:tcBorders>
              <w:top w:val="single" w:sz="6" w:space="0" w:color="000000"/>
              <w:left w:val="single" w:sz="6" w:space="0" w:color="000000"/>
              <w:bottom w:val="single" w:sz="6" w:space="0" w:color="000000"/>
              <w:right w:val="single" w:sz="6" w:space="0" w:color="000000"/>
            </w:tcBorders>
            <w:vAlign w:val="center"/>
          </w:tcPr>
          <w:p w:rsidR="004B1292" w:rsidRPr="002D09C0" w:rsidRDefault="004B1292" w:rsidP="00A8672F">
            <w:pPr>
              <w:jc w:val="center"/>
              <w:rPr>
                <w:rFonts w:asciiTheme="minorEastAsia" w:eastAsiaTheme="minorEastAsia" w:hAnsiTheme="minorEastAsia"/>
                <w:sz w:val="21"/>
                <w:szCs w:val="21"/>
              </w:rPr>
            </w:pPr>
          </w:p>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4B1292" w:rsidRDefault="004B1292">
            <w:pPr>
              <w:jc w:val="center"/>
              <w:rPr>
                <w:rFonts w:eastAsiaTheme="minorEastAsia"/>
              </w:rPr>
            </w:pPr>
          </w:p>
        </w:tc>
        <w:tc>
          <w:tcPr>
            <w:tcW w:w="712" w:type="dxa"/>
            <w:tcBorders>
              <w:top w:val="single" w:sz="6" w:space="0" w:color="000000"/>
              <w:left w:val="single" w:sz="6" w:space="0" w:color="000000"/>
              <w:bottom w:val="single" w:sz="6" w:space="0" w:color="000000"/>
              <w:right w:val="single" w:sz="4" w:space="0" w:color="000000"/>
            </w:tcBorders>
            <w:vAlign w:val="center"/>
          </w:tcPr>
          <w:p w:rsidR="004B1292" w:rsidRDefault="004B1292">
            <w:pPr>
              <w:pStyle w:val="TableParagraph"/>
              <w:kinsoku w:val="0"/>
              <w:overflowPunct w:val="0"/>
              <w:ind w:left="152"/>
              <w:jc w:val="center"/>
              <w:rPr>
                <w:rFonts w:eastAsiaTheme="minorEastAsia"/>
              </w:rPr>
            </w:pPr>
          </w:p>
        </w:tc>
      </w:tr>
      <w:tr w:rsidR="009C6C0D">
        <w:trPr>
          <w:trHeight w:hRule="exact" w:val="518"/>
          <w:jc w:val="center"/>
        </w:trPr>
        <w:tc>
          <w:tcPr>
            <w:tcW w:w="9361" w:type="dxa"/>
            <w:gridSpan w:val="19"/>
            <w:tcBorders>
              <w:top w:val="single" w:sz="6"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35"/>
              <w:ind w:right="3304"/>
              <w:rPr>
                <w:rFonts w:ascii="华文中宋" w:eastAsia="华文中宋" w:cs="华文中宋"/>
              </w:rPr>
            </w:pPr>
            <w:r>
              <w:rPr>
                <w:rFonts w:eastAsiaTheme="minorEastAsia"/>
              </w:rPr>
              <w:t>2.</w:t>
            </w:r>
            <w:r>
              <w:rPr>
                <w:rFonts w:eastAsiaTheme="minorEastAsia" w:hint="eastAsia"/>
              </w:rPr>
              <w:t>3</w:t>
            </w:r>
            <w:r>
              <w:rPr>
                <w:rFonts w:ascii="华文中宋" w:eastAsia="华文中宋" w:cs="华文中宋" w:hint="eastAsia"/>
              </w:rPr>
              <w:t>近五年授权的专利（按重要性依次填写）</w:t>
            </w:r>
          </w:p>
        </w:tc>
      </w:tr>
      <w:tr w:rsidR="009C6C0D">
        <w:trPr>
          <w:trHeight w:hRule="exact" w:val="634"/>
          <w:jc w:val="center"/>
        </w:trPr>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ind w:left="176"/>
              <w:jc w:val="center"/>
              <w:rPr>
                <w:rFonts w:eastAsiaTheme="minorEastAsia"/>
              </w:rPr>
            </w:pPr>
            <w:r>
              <w:rPr>
                <w:rFonts w:ascii="黑体" w:eastAsia="黑体" w:cs="黑体" w:hint="eastAsia"/>
                <w:sz w:val="21"/>
                <w:szCs w:val="21"/>
              </w:rPr>
              <w:t>授权</w:t>
            </w:r>
            <w:r>
              <w:rPr>
                <w:rFonts w:ascii="黑体" w:eastAsia="黑体" w:cs="黑体" w:hint="eastAsia"/>
                <w:spacing w:val="-3"/>
                <w:sz w:val="21"/>
                <w:szCs w:val="21"/>
              </w:rPr>
              <w:t>时</w:t>
            </w:r>
            <w:r>
              <w:rPr>
                <w:rFonts w:ascii="黑体" w:eastAsia="黑体" w:cs="黑体" w:hint="eastAsia"/>
                <w:spacing w:val="-1"/>
                <w:sz w:val="21"/>
                <w:szCs w:val="21"/>
              </w:rPr>
              <w:t>间</w:t>
            </w: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ind w:left="109"/>
              <w:jc w:val="center"/>
              <w:rPr>
                <w:rFonts w:eastAsiaTheme="minorEastAsia"/>
              </w:rPr>
            </w:pPr>
            <w:r>
              <w:rPr>
                <w:rFonts w:ascii="黑体" w:eastAsia="黑体" w:cs="黑体" w:hint="eastAsia"/>
                <w:sz w:val="21"/>
                <w:szCs w:val="21"/>
              </w:rPr>
              <w:t>专利</w:t>
            </w:r>
            <w:r>
              <w:rPr>
                <w:rFonts w:ascii="黑体" w:eastAsia="黑体" w:cs="黑体" w:hint="eastAsia"/>
                <w:spacing w:val="-3"/>
                <w:sz w:val="21"/>
                <w:szCs w:val="21"/>
              </w:rPr>
              <w:t>名</w:t>
            </w:r>
            <w:r>
              <w:rPr>
                <w:rFonts w:ascii="黑体" w:eastAsia="黑体" w:cs="黑体" w:hint="eastAsia"/>
                <w:spacing w:val="-1"/>
                <w:sz w:val="21"/>
                <w:szCs w:val="21"/>
              </w:rPr>
              <w:t>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ind w:left="150"/>
              <w:jc w:val="center"/>
              <w:rPr>
                <w:rFonts w:eastAsiaTheme="minorEastAsia"/>
              </w:rPr>
            </w:pPr>
            <w:r>
              <w:rPr>
                <w:rFonts w:ascii="黑体" w:eastAsia="黑体" w:cs="黑体" w:hint="eastAsia"/>
                <w:sz w:val="21"/>
                <w:szCs w:val="21"/>
              </w:rPr>
              <w:t>类别</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ind w:left="114"/>
              <w:jc w:val="center"/>
              <w:rPr>
                <w:rFonts w:eastAsiaTheme="minorEastAsia"/>
              </w:rPr>
            </w:pPr>
            <w:r>
              <w:rPr>
                <w:rFonts w:ascii="黑体" w:eastAsia="黑体" w:cs="黑体" w:hint="eastAsia"/>
                <w:sz w:val="21"/>
                <w:szCs w:val="21"/>
              </w:rPr>
              <w:t>专利号</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1" w:lineRule="exact"/>
              <w:ind w:left="174"/>
              <w:jc w:val="center"/>
              <w:rPr>
                <w:rFonts w:ascii="黑体" w:eastAsia="黑体" w:cs="黑体"/>
                <w:sz w:val="21"/>
                <w:szCs w:val="21"/>
              </w:rPr>
            </w:pPr>
            <w:r>
              <w:rPr>
                <w:rFonts w:ascii="黑体" w:eastAsia="黑体" w:cs="黑体" w:hint="eastAsia"/>
                <w:sz w:val="21"/>
                <w:szCs w:val="21"/>
              </w:rPr>
              <w:t>批准国</w:t>
            </w:r>
          </w:p>
          <w:p w:rsidR="009C6C0D" w:rsidRDefault="009C6C0D">
            <w:pPr>
              <w:pStyle w:val="TableParagraph"/>
              <w:kinsoku w:val="0"/>
              <w:overflowPunct w:val="0"/>
              <w:spacing w:before="7"/>
              <w:ind w:left="114"/>
              <w:jc w:val="center"/>
              <w:rPr>
                <w:rFonts w:eastAsiaTheme="minorEastAsia"/>
              </w:rPr>
            </w:pPr>
            <w:r>
              <w:rPr>
                <w:rFonts w:ascii="黑体" w:eastAsia="黑体" w:cs="黑体" w:hint="eastAsia"/>
                <w:sz w:val="21"/>
                <w:szCs w:val="21"/>
              </w:rPr>
              <w:t>家地区</w:t>
            </w: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ind w:left="114"/>
              <w:jc w:val="center"/>
              <w:rPr>
                <w:rFonts w:ascii="黑体" w:eastAsia="黑体" w:cs="黑体"/>
                <w:sz w:val="21"/>
                <w:szCs w:val="21"/>
              </w:rPr>
            </w:pPr>
            <w:r>
              <w:rPr>
                <w:rFonts w:ascii="黑体" w:eastAsia="黑体" w:cs="黑体" w:hint="eastAsia"/>
                <w:sz w:val="21"/>
                <w:szCs w:val="21"/>
              </w:rPr>
              <w:t>专利</w:t>
            </w:r>
          </w:p>
          <w:p w:rsidR="009C6C0D" w:rsidRDefault="009C6C0D">
            <w:pPr>
              <w:ind w:left="114"/>
              <w:jc w:val="center"/>
              <w:rPr>
                <w:rFonts w:ascii="黑体" w:eastAsia="黑体" w:cs="黑体"/>
                <w:sz w:val="21"/>
                <w:szCs w:val="21"/>
              </w:rPr>
            </w:pPr>
            <w:r>
              <w:rPr>
                <w:rFonts w:ascii="黑体" w:eastAsia="黑体" w:cs="黑体" w:hint="eastAsia"/>
                <w:sz w:val="21"/>
                <w:szCs w:val="21"/>
              </w:rPr>
              <w:t>权人</w:t>
            </w:r>
          </w:p>
        </w:tc>
        <w:tc>
          <w:tcPr>
            <w:tcW w:w="712" w:type="dxa"/>
            <w:tcBorders>
              <w:top w:val="single" w:sz="4" w:space="0" w:color="000000"/>
              <w:left w:val="single" w:sz="4" w:space="0" w:color="000000"/>
              <w:bottom w:val="single" w:sz="4" w:space="0" w:color="000000"/>
              <w:right w:val="single" w:sz="4" w:space="0" w:color="000000"/>
            </w:tcBorders>
            <w:vAlign w:val="center"/>
          </w:tcPr>
          <w:p w:rsidR="009C6C0D" w:rsidRDefault="009C6C0D">
            <w:pPr>
              <w:ind w:left="114"/>
              <w:jc w:val="center"/>
              <w:rPr>
                <w:rFonts w:ascii="黑体" w:eastAsia="黑体" w:cs="黑体"/>
                <w:sz w:val="21"/>
                <w:szCs w:val="21"/>
              </w:rPr>
            </w:pPr>
            <w:r>
              <w:rPr>
                <w:rFonts w:ascii="黑体" w:eastAsia="黑体" w:cs="黑体" w:hint="eastAsia"/>
                <w:sz w:val="21"/>
                <w:szCs w:val="21"/>
              </w:rPr>
              <w:t>位次</w:t>
            </w:r>
            <w:r>
              <w:rPr>
                <w:rFonts w:ascii="黑体" w:eastAsia="黑体" w:cs="黑体"/>
                <w:sz w:val="21"/>
                <w:szCs w:val="21"/>
              </w:rPr>
              <w:t>/</w:t>
            </w:r>
            <w:r>
              <w:rPr>
                <w:rFonts w:ascii="黑体" w:eastAsia="黑体" w:cs="黑体" w:hint="eastAsia"/>
                <w:sz w:val="21"/>
                <w:szCs w:val="21"/>
              </w:rPr>
              <w:t>人数</w:t>
            </w:r>
          </w:p>
        </w:tc>
      </w:tr>
      <w:tr w:rsidR="009C6C0D">
        <w:trPr>
          <w:trHeight w:hRule="exact" w:val="634"/>
          <w:jc w:val="center"/>
        </w:trPr>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rPr>
            </w:pPr>
            <w:r>
              <w:rPr>
                <w:rFonts w:eastAsiaTheme="minorEastAsia" w:hint="eastAsia"/>
              </w:rPr>
              <w:t>无</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ind w:left="210"/>
              <w:jc w:val="center"/>
              <w:rPr>
                <w:rFonts w:eastAsiaTheme="minorEastAsia"/>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ind w:left="279"/>
              <w:jc w:val="center"/>
              <w:rPr>
                <w:rFonts w:eastAsiaTheme="minorEastAsia"/>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ind w:left="155"/>
              <w:jc w:val="center"/>
              <w:rPr>
                <w:rFonts w:eastAsiaTheme="minorEastAsia"/>
              </w:rPr>
            </w:pPr>
          </w:p>
        </w:tc>
      </w:tr>
      <w:tr w:rsidR="00F81721">
        <w:trPr>
          <w:trHeight w:hRule="exact" w:val="634"/>
          <w:jc w:val="center"/>
        </w:trPr>
        <w:tc>
          <w:tcPr>
            <w:tcW w:w="709" w:type="dxa"/>
            <w:gridSpan w:val="2"/>
            <w:tcBorders>
              <w:top w:val="single" w:sz="4" w:space="0" w:color="000000"/>
              <w:left w:val="single" w:sz="4" w:space="0" w:color="000000"/>
              <w:bottom w:val="single" w:sz="4" w:space="0" w:color="000000"/>
              <w:right w:val="single" w:sz="4" w:space="0" w:color="000000"/>
            </w:tcBorders>
            <w:vAlign w:val="center"/>
          </w:tcPr>
          <w:p w:rsidR="00F81721" w:rsidRDefault="00F81721">
            <w:pPr>
              <w:pStyle w:val="TableParagraph"/>
              <w:kinsoku w:val="0"/>
              <w:overflowPunct w:val="0"/>
              <w:spacing w:before="2"/>
              <w:ind w:left="102"/>
              <w:jc w:val="center"/>
              <w:rPr>
                <w:rFonts w:eastAsiaTheme="minorEastAsia"/>
              </w:rPr>
            </w:pPr>
          </w:p>
        </w:tc>
        <w:tc>
          <w:tcPr>
            <w:tcW w:w="3827" w:type="dxa"/>
            <w:gridSpan w:val="6"/>
            <w:tcBorders>
              <w:top w:val="single" w:sz="4" w:space="0" w:color="000000"/>
              <w:left w:val="single" w:sz="4" w:space="0" w:color="000000"/>
              <w:bottom w:val="single" w:sz="4" w:space="0" w:color="000000"/>
              <w:right w:val="single" w:sz="4" w:space="0" w:color="000000"/>
            </w:tcBorders>
            <w:vAlign w:val="center"/>
          </w:tcPr>
          <w:p w:rsidR="00F81721" w:rsidRDefault="00F81721">
            <w:pPr>
              <w:jc w:val="center"/>
              <w:rPr>
                <w:rFonts w:eastAsiaTheme="minorEastAsia"/>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F81721" w:rsidRDefault="00F81721">
            <w:pPr>
              <w:pStyle w:val="TableParagraph"/>
              <w:kinsoku w:val="0"/>
              <w:overflowPunct w:val="0"/>
              <w:ind w:left="210"/>
              <w:jc w:val="center"/>
              <w:rPr>
                <w:rFonts w:eastAsiaTheme="minorEastAsia"/>
              </w:rPr>
            </w:pP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F81721" w:rsidRDefault="00F81721">
            <w:pPr>
              <w:jc w:val="center"/>
              <w:rPr>
                <w:rFonts w:eastAsiaTheme="minorEastAsia"/>
              </w:rPr>
            </w:pP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F81721" w:rsidRDefault="00F81721">
            <w:pPr>
              <w:pStyle w:val="TableParagraph"/>
              <w:kinsoku w:val="0"/>
              <w:overflowPunct w:val="0"/>
              <w:ind w:left="279"/>
              <w:jc w:val="center"/>
              <w:rPr>
                <w:rFonts w:eastAsiaTheme="minorEastAsia"/>
              </w:rPr>
            </w:pPr>
          </w:p>
        </w:tc>
        <w:tc>
          <w:tcPr>
            <w:tcW w:w="852" w:type="dxa"/>
            <w:gridSpan w:val="3"/>
            <w:tcBorders>
              <w:top w:val="single" w:sz="4" w:space="0" w:color="000000"/>
              <w:left w:val="single" w:sz="4" w:space="0" w:color="000000"/>
              <w:bottom w:val="single" w:sz="4" w:space="0" w:color="000000"/>
              <w:right w:val="single" w:sz="4" w:space="0" w:color="000000"/>
            </w:tcBorders>
            <w:vAlign w:val="center"/>
          </w:tcPr>
          <w:p w:rsidR="00F81721" w:rsidRDefault="00F81721">
            <w:pPr>
              <w:jc w:val="center"/>
              <w:rPr>
                <w:rFonts w:eastAsiaTheme="minorEastAsia"/>
              </w:rPr>
            </w:pPr>
          </w:p>
        </w:tc>
        <w:tc>
          <w:tcPr>
            <w:tcW w:w="712" w:type="dxa"/>
            <w:tcBorders>
              <w:top w:val="single" w:sz="4" w:space="0" w:color="000000"/>
              <w:left w:val="single" w:sz="4" w:space="0" w:color="000000"/>
              <w:bottom w:val="single" w:sz="4" w:space="0" w:color="000000"/>
              <w:right w:val="single" w:sz="4" w:space="0" w:color="000000"/>
            </w:tcBorders>
            <w:vAlign w:val="center"/>
          </w:tcPr>
          <w:p w:rsidR="00F81721" w:rsidRDefault="00F81721">
            <w:pPr>
              <w:pStyle w:val="TableParagraph"/>
              <w:kinsoku w:val="0"/>
              <w:overflowPunct w:val="0"/>
              <w:ind w:left="155"/>
              <w:jc w:val="center"/>
              <w:rPr>
                <w:rFonts w:eastAsiaTheme="minorEastAsia"/>
              </w:rPr>
            </w:pPr>
          </w:p>
        </w:tc>
      </w:tr>
      <w:tr w:rsidR="009C6C0D">
        <w:trPr>
          <w:trHeight w:hRule="exact" w:val="574"/>
          <w:jc w:val="center"/>
        </w:trPr>
        <w:tc>
          <w:tcPr>
            <w:tcW w:w="9361" w:type="dxa"/>
            <w:gridSpan w:val="19"/>
            <w:tcBorders>
              <w:top w:val="single" w:sz="4" w:space="0" w:color="000000"/>
              <w:left w:val="single" w:sz="4" w:space="0" w:color="000000"/>
              <w:bottom w:val="single" w:sz="4" w:space="0" w:color="000000"/>
              <w:right w:val="single" w:sz="4" w:space="0" w:color="000000"/>
            </w:tcBorders>
          </w:tcPr>
          <w:p w:rsidR="009C6C0D" w:rsidRDefault="009C6C0D">
            <w:pPr>
              <w:pStyle w:val="TableParagraph"/>
              <w:kinsoku w:val="0"/>
              <w:overflowPunct w:val="0"/>
              <w:spacing w:before="35"/>
              <w:ind w:right="3393"/>
              <w:rPr>
                <w:rFonts w:ascii="华文中宋" w:eastAsia="华文中宋" w:cs="华文中宋"/>
              </w:rPr>
            </w:pPr>
            <w:r>
              <w:rPr>
                <w:rFonts w:eastAsiaTheme="minorEastAsia"/>
              </w:rPr>
              <w:lastRenderedPageBreak/>
              <w:t>2.</w:t>
            </w:r>
            <w:r>
              <w:rPr>
                <w:rFonts w:eastAsiaTheme="minorEastAsia" w:hint="eastAsia"/>
              </w:rPr>
              <w:t>4</w:t>
            </w:r>
            <w:r>
              <w:rPr>
                <w:rFonts w:ascii="华文中宋" w:eastAsia="华文中宋" w:cs="华文中宋" w:hint="eastAsia"/>
              </w:rPr>
              <w:t>近五年发表论文论著（按重要性依次填写）</w:t>
            </w:r>
          </w:p>
        </w:tc>
      </w:tr>
      <w:tr w:rsidR="009C6C0D">
        <w:trPr>
          <w:trHeight w:hRule="exact" w:val="71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102" w:right="-6"/>
              <w:rPr>
                <w:rFonts w:ascii="黑体" w:eastAsia="黑体" w:cs="黑体"/>
                <w:sz w:val="21"/>
                <w:szCs w:val="21"/>
              </w:rPr>
            </w:pPr>
            <w:r>
              <w:rPr>
                <w:rFonts w:ascii="黑体" w:eastAsia="黑体" w:cs="黑体" w:hint="eastAsia"/>
                <w:sz w:val="21"/>
                <w:szCs w:val="21"/>
              </w:rPr>
              <w:t>发</w:t>
            </w:r>
            <w:r>
              <w:rPr>
                <w:rFonts w:ascii="黑体" w:eastAsia="黑体" w:cs="黑体" w:hint="eastAsia"/>
                <w:spacing w:val="-48"/>
                <w:sz w:val="21"/>
                <w:szCs w:val="21"/>
              </w:rPr>
              <w:t>表</w:t>
            </w:r>
            <w:r>
              <w:rPr>
                <w:rFonts w:ascii="黑体" w:eastAsia="黑体" w:cs="黑体" w:hint="eastAsia"/>
                <w:sz w:val="21"/>
                <w:szCs w:val="21"/>
              </w:rPr>
              <w:t>时</w:t>
            </w:r>
            <w:r>
              <w:rPr>
                <w:rFonts w:ascii="黑体" w:eastAsia="黑体" w:cs="黑体" w:hint="eastAsia"/>
                <w:spacing w:val="-1"/>
                <w:sz w:val="21"/>
                <w:szCs w:val="21"/>
              </w:rPr>
              <w:t>间</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102" w:right="-6"/>
              <w:jc w:val="center"/>
              <w:rPr>
                <w:rFonts w:ascii="黑体" w:eastAsia="黑体" w:cs="黑体"/>
                <w:sz w:val="21"/>
                <w:szCs w:val="21"/>
              </w:rPr>
            </w:pPr>
            <w:r>
              <w:rPr>
                <w:rFonts w:ascii="黑体" w:eastAsia="黑体" w:cs="黑体" w:hint="eastAsia"/>
                <w:sz w:val="21"/>
                <w:szCs w:val="21"/>
              </w:rPr>
              <w:t>论</w:t>
            </w:r>
            <w:r>
              <w:rPr>
                <w:rFonts w:ascii="黑体" w:eastAsia="黑体" w:cs="黑体" w:hint="eastAsia"/>
                <w:spacing w:val="-20"/>
                <w:sz w:val="21"/>
                <w:szCs w:val="21"/>
              </w:rPr>
              <w:t>文</w:t>
            </w:r>
            <w:r>
              <w:rPr>
                <w:rFonts w:ascii="黑体" w:eastAsia="黑体" w:cs="黑体" w:hint="eastAsia"/>
                <w:spacing w:val="-3"/>
                <w:sz w:val="21"/>
                <w:szCs w:val="21"/>
              </w:rPr>
              <w:t>（</w:t>
            </w:r>
            <w:r>
              <w:rPr>
                <w:rFonts w:ascii="黑体" w:eastAsia="黑体" w:cs="黑体" w:hint="eastAsia"/>
                <w:sz w:val="21"/>
                <w:szCs w:val="21"/>
              </w:rPr>
              <w:t>著</w:t>
            </w:r>
            <w:r>
              <w:rPr>
                <w:rFonts w:ascii="黑体" w:eastAsia="黑体" w:cs="黑体" w:hint="eastAsia"/>
                <w:spacing w:val="-3"/>
                <w:sz w:val="21"/>
                <w:szCs w:val="21"/>
              </w:rPr>
              <w:t>作</w:t>
            </w:r>
            <w:r>
              <w:rPr>
                <w:rFonts w:ascii="黑体" w:eastAsia="黑体" w:cs="黑体" w:hint="eastAsia"/>
                <w:sz w:val="21"/>
                <w:szCs w:val="21"/>
              </w:rPr>
              <w:t>）</w:t>
            </w:r>
          </w:p>
          <w:p w:rsidR="009C6C0D" w:rsidRDefault="009C6C0D">
            <w:pPr>
              <w:pStyle w:val="TableParagraph"/>
              <w:kinsoku w:val="0"/>
              <w:overflowPunct w:val="0"/>
              <w:spacing w:before="7"/>
              <w:ind w:left="1"/>
              <w:jc w:val="center"/>
              <w:rPr>
                <w:rFonts w:eastAsiaTheme="minorEastAsia"/>
              </w:rPr>
            </w:pPr>
            <w:r>
              <w:rPr>
                <w:rFonts w:ascii="黑体" w:eastAsia="黑体" w:cs="黑体" w:hint="eastAsia"/>
                <w:sz w:val="21"/>
                <w:szCs w:val="21"/>
              </w:rPr>
              <w:t>名称</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4"/>
              <w:jc w:val="center"/>
              <w:rPr>
                <w:rFonts w:ascii="黑体" w:eastAsia="黑体" w:cs="黑体"/>
                <w:sz w:val="21"/>
                <w:szCs w:val="21"/>
              </w:rPr>
            </w:pPr>
            <w:r>
              <w:rPr>
                <w:rFonts w:ascii="黑体" w:eastAsia="黑体" w:cs="黑体" w:hint="eastAsia"/>
                <w:sz w:val="21"/>
                <w:szCs w:val="21"/>
              </w:rPr>
              <w:t>发表</w:t>
            </w:r>
            <w:r>
              <w:rPr>
                <w:rFonts w:ascii="黑体" w:eastAsia="黑体" w:cs="黑体" w:hint="eastAsia"/>
                <w:spacing w:val="-3"/>
                <w:sz w:val="21"/>
                <w:szCs w:val="21"/>
              </w:rPr>
              <w:t>刊</w:t>
            </w:r>
            <w:r>
              <w:rPr>
                <w:rFonts w:ascii="黑体" w:eastAsia="黑体" w:cs="黑体" w:hint="eastAsia"/>
                <w:sz w:val="21"/>
                <w:szCs w:val="21"/>
              </w:rPr>
              <w:t>物</w:t>
            </w:r>
          </w:p>
          <w:p w:rsidR="009C6C0D" w:rsidRDefault="009C6C0D">
            <w:pPr>
              <w:pStyle w:val="TableParagraph"/>
              <w:kinsoku w:val="0"/>
              <w:overflowPunct w:val="0"/>
              <w:spacing w:before="7"/>
              <w:ind w:left="4"/>
              <w:jc w:val="center"/>
              <w:rPr>
                <w:rFonts w:eastAsiaTheme="minorEastAsia"/>
              </w:rPr>
            </w:pPr>
            <w:r>
              <w:rPr>
                <w:rFonts w:ascii="黑体" w:eastAsia="黑体" w:cs="黑体" w:hint="eastAsia"/>
                <w:sz w:val="21"/>
                <w:szCs w:val="21"/>
              </w:rPr>
              <w:t>（出</w:t>
            </w:r>
            <w:r>
              <w:rPr>
                <w:rFonts w:ascii="黑体" w:eastAsia="黑体" w:cs="黑体" w:hint="eastAsia"/>
                <w:spacing w:val="-3"/>
                <w:sz w:val="21"/>
                <w:szCs w:val="21"/>
              </w:rPr>
              <w:t>版社</w:t>
            </w:r>
            <w:r>
              <w:rPr>
                <w:rFonts w:ascii="黑体" w:eastAsia="黑体" w:cs="黑体" w:hint="eastAsia"/>
                <w:spacing w:val="-22"/>
                <w:sz w:val="21"/>
                <w:szCs w:val="21"/>
              </w:rPr>
              <w:t>）</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2"/>
              <w:jc w:val="center"/>
              <w:rPr>
                <w:rFonts w:ascii="黑体" w:eastAsia="黑体" w:cs="黑体"/>
                <w:sz w:val="21"/>
                <w:szCs w:val="21"/>
              </w:rPr>
            </w:pPr>
            <w:r>
              <w:rPr>
                <w:rFonts w:ascii="黑体" w:eastAsia="黑体" w:cs="黑体" w:hint="eastAsia"/>
                <w:sz w:val="21"/>
                <w:szCs w:val="21"/>
              </w:rPr>
              <w:t>位</w:t>
            </w:r>
            <w:r>
              <w:rPr>
                <w:rFonts w:ascii="黑体" w:eastAsia="黑体" w:cs="黑体" w:hint="eastAsia"/>
                <w:spacing w:val="-3"/>
                <w:sz w:val="21"/>
                <w:szCs w:val="21"/>
              </w:rPr>
              <w:t>次</w:t>
            </w:r>
            <w:r>
              <w:rPr>
                <w:rFonts w:ascii="黑体" w:eastAsia="黑体" w:cs="黑体" w:hint="eastAsia"/>
                <w:spacing w:val="-22"/>
                <w:sz w:val="21"/>
                <w:szCs w:val="21"/>
              </w:rPr>
              <w:t>、</w:t>
            </w:r>
            <w:r>
              <w:rPr>
                <w:rFonts w:ascii="黑体" w:eastAsia="黑体" w:cs="黑体" w:hint="eastAsia"/>
                <w:sz w:val="21"/>
                <w:szCs w:val="21"/>
              </w:rPr>
              <w:t>通讯</w:t>
            </w:r>
            <w:r>
              <w:rPr>
                <w:rFonts w:ascii="黑体" w:eastAsia="黑体" w:cs="黑体" w:hint="eastAsia"/>
                <w:spacing w:val="-3"/>
                <w:sz w:val="21"/>
                <w:szCs w:val="21"/>
              </w:rPr>
              <w:t>作</w:t>
            </w:r>
            <w:r>
              <w:rPr>
                <w:rFonts w:ascii="黑体" w:eastAsia="黑体" w:cs="黑体" w:hint="eastAsia"/>
                <w:sz w:val="21"/>
                <w:szCs w:val="21"/>
              </w:rPr>
              <w:t>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2"/>
              <w:jc w:val="center"/>
              <w:rPr>
                <w:rFonts w:ascii="黑体" w:eastAsia="黑体" w:cs="黑体"/>
                <w:spacing w:val="-22"/>
                <w:sz w:val="21"/>
                <w:szCs w:val="21"/>
              </w:rPr>
            </w:pPr>
            <w:r>
              <w:rPr>
                <w:rFonts w:ascii="黑体" w:eastAsia="黑体" w:cs="黑体"/>
                <w:spacing w:val="-22"/>
                <w:sz w:val="21"/>
                <w:szCs w:val="21"/>
              </w:rPr>
              <w:t>分区情况</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2"/>
              <w:jc w:val="center"/>
              <w:rPr>
                <w:rFonts w:ascii="黑体" w:eastAsia="黑体" w:cs="黑体"/>
                <w:spacing w:val="-22"/>
                <w:sz w:val="21"/>
                <w:szCs w:val="21"/>
              </w:rPr>
            </w:pPr>
            <w:r>
              <w:rPr>
                <w:rFonts w:ascii="黑体" w:eastAsia="黑体" w:cs="黑体" w:hint="eastAsia"/>
                <w:spacing w:val="-22"/>
                <w:sz w:val="21"/>
                <w:szCs w:val="21"/>
              </w:rPr>
              <w:t>收录情况</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138"/>
              <w:jc w:val="center"/>
              <w:rPr>
                <w:rFonts w:ascii="黑体" w:eastAsia="黑体" w:cs="黑体"/>
                <w:sz w:val="21"/>
                <w:szCs w:val="21"/>
              </w:rPr>
            </w:pPr>
            <w:r>
              <w:rPr>
                <w:rFonts w:ascii="黑体" w:eastAsia="黑体" w:cs="黑体" w:hint="eastAsia"/>
                <w:sz w:val="21"/>
                <w:szCs w:val="21"/>
              </w:rPr>
              <w:t>影响</w:t>
            </w:r>
          </w:p>
          <w:p w:rsidR="009C6C0D" w:rsidRDefault="009C6C0D">
            <w:pPr>
              <w:pStyle w:val="TableParagraph"/>
              <w:kinsoku w:val="0"/>
              <w:overflowPunct w:val="0"/>
              <w:spacing w:before="2"/>
              <w:ind w:left="138"/>
              <w:jc w:val="center"/>
              <w:rPr>
                <w:rFonts w:eastAsiaTheme="minorEastAsia"/>
              </w:rPr>
            </w:pPr>
            <w:r>
              <w:rPr>
                <w:rFonts w:ascii="黑体" w:eastAsia="黑体" w:cs="黑体" w:hint="eastAsia"/>
                <w:sz w:val="21"/>
                <w:szCs w:val="21"/>
              </w:rPr>
              <w:t>因子</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line="264" w:lineRule="exact"/>
              <w:ind w:left="84" w:right="85"/>
              <w:jc w:val="center"/>
              <w:rPr>
                <w:rFonts w:ascii="黑体" w:eastAsia="黑体" w:cs="黑体"/>
                <w:sz w:val="21"/>
                <w:szCs w:val="21"/>
              </w:rPr>
            </w:pPr>
            <w:r>
              <w:rPr>
                <w:rFonts w:ascii="黑体" w:eastAsia="黑体" w:cs="黑体" w:hint="eastAsia"/>
                <w:sz w:val="21"/>
                <w:szCs w:val="21"/>
              </w:rPr>
              <w:t>他引总次数</w:t>
            </w:r>
          </w:p>
        </w:tc>
      </w:tr>
      <w:tr w:rsidR="009C6C0D" w:rsidTr="00106C27">
        <w:trPr>
          <w:trHeight w:hRule="exact" w:val="184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106C27">
              <w:rPr>
                <w:rFonts w:eastAsiaTheme="minorEastAsia"/>
                <w:sz w:val="21"/>
                <w:szCs w:val="21"/>
              </w:rPr>
              <w:t>Oxygen-incorporated MoS</w:t>
            </w:r>
            <w:r w:rsidRPr="002918C8">
              <w:rPr>
                <w:rFonts w:eastAsiaTheme="minorEastAsia"/>
                <w:sz w:val="21"/>
                <w:szCs w:val="21"/>
                <w:vertAlign w:val="subscript"/>
              </w:rPr>
              <w:t>2</w:t>
            </w:r>
            <w:r w:rsidRPr="00106C27">
              <w:rPr>
                <w:rFonts w:eastAsiaTheme="minorEastAsia"/>
                <w:sz w:val="21"/>
                <w:szCs w:val="21"/>
              </w:rPr>
              <w:t xml:space="preserve"> ultrathin nanosheets grown on graphene for efficient electrochemical hydrogen evolution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Pr>
                <w:rFonts w:eastAsiaTheme="minorEastAsia" w:hint="eastAsia"/>
                <w:sz w:val="21"/>
                <w:szCs w:val="21"/>
              </w:rPr>
              <w:t>Journal of Power Sources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4/5,</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6C00EB" w:rsidRDefault="009C6C0D">
            <w:pPr>
              <w:pStyle w:val="TableParagraph"/>
              <w:kinsoku w:val="0"/>
              <w:overflowPunct w:val="0"/>
              <w:jc w:val="center"/>
              <w:rPr>
                <w:rFonts w:eastAsiaTheme="minorEastAsia"/>
                <w:b/>
                <w:sz w:val="21"/>
                <w:szCs w:val="21"/>
              </w:rPr>
            </w:pPr>
            <w:r w:rsidRPr="006C00EB">
              <w:rPr>
                <w:rFonts w:eastAsiaTheme="minorEastAsia" w:hint="eastAsia"/>
                <w:b/>
                <w:sz w:val="21"/>
                <w:szCs w:val="21"/>
              </w:rPr>
              <w:t>6.333</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Pr="00D1653E" w:rsidRDefault="009C6C0D"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20,</w:t>
            </w:r>
            <w:r w:rsidRPr="00D1653E">
              <w:rPr>
                <w:rFonts w:eastAsiaTheme="minorEastAsia" w:hint="eastAsia"/>
                <w:sz w:val="21"/>
                <w:szCs w:val="21"/>
              </w:rPr>
              <w:t>青科大唯一</w:t>
            </w:r>
            <w:r w:rsidRPr="00D1653E">
              <w:rPr>
                <w:rFonts w:eastAsiaTheme="minorEastAsia" w:hint="eastAsia"/>
                <w:b/>
                <w:sz w:val="21"/>
                <w:szCs w:val="21"/>
              </w:rPr>
              <w:t>ESI</w:t>
            </w:r>
            <w:r w:rsidRPr="00D1653E">
              <w:rPr>
                <w:rFonts w:eastAsiaTheme="minorEastAsia" w:hint="eastAsia"/>
                <w:b/>
                <w:sz w:val="21"/>
                <w:szCs w:val="21"/>
              </w:rPr>
              <w:t>热点</w:t>
            </w:r>
            <w:r w:rsidRPr="00D1653E">
              <w:rPr>
                <w:rFonts w:eastAsiaTheme="minorEastAsia" w:hint="eastAsia"/>
                <w:sz w:val="21"/>
                <w:szCs w:val="21"/>
              </w:rPr>
              <w:t>论文，</w:t>
            </w:r>
            <w:r w:rsidRPr="00D1653E">
              <w:rPr>
                <w:rFonts w:eastAsiaTheme="minorEastAsia" w:hint="eastAsia"/>
                <w:b/>
                <w:sz w:val="21"/>
                <w:szCs w:val="21"/>
              </w:rPr>
              <w:t>高被引</w:t>
            </w:r>
            <w:r w:rsidRPr="00D1653E">
              <w:rPr>
                <w:rFonts w:eastAsiaTheme="minorEastAsia" w:hint="eastAsia"/>
                <w:sz w:val="21"/>
                <w:szCs w:val="21"/>
              </w:rPr>
              <w:t>论文</w:t>
            </w:r>
          </w:p>
        </w:tc>
      </w:tr>
      <w:tr w:rsidR="009C6C0D" w:rsidTr="00A0660E">
        <w:trPr>
          <w:trHeight w:hRule="exac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4D0284">
              <w:rPr>
                <w:rFonts w:eastAsiaTheme="minorEastAsia"/>
                <w:sz w:val="21"/>
                <w:szCs w:val="21"/>
              </w:rPr>
              <w:t>Monodisperse SnO</w:t>
            </w:r>
            <w:r w:rsidRPr="002918C8">
              <w:rPr>
                <w:rFonts w:eastAsiaTheme="minorEastAsia"/>
                <w:sz w:val="21"/>
                <w:szCs w:val="21"/>
                <w:vertAlign w:val="subscript"/>
              </w:rPr>
              <w:t>2</w:t>
            </w:r>
            <w:r w:rsidRPr="004D0284">
              <w:rPr>
                <w:rFonts w:eastAsiaTheme="minorEastAsia"/>
                <w:sz w:val="21"/>
                <w:szCs w:val="21"/>
              </w:rPr>
              <w:t xml:space="preserve"> anchored reduced graphene oxide nanocomposites as negative electrode with high rate capability and long cyclability for lithium-ion batteries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Pr>
                <w:rFonts w:eastAsiaTheme="minorEastAsia" w:hint="eastAsia"/>
                <w:sz w:val="21"/>
                <w:szCs w:val="21"/>
              </w:rPr>
              <w:t>Journal of Power Sources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3/4,</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6C00EB" w:rsidRDefault="009C6C0D">
            <w:pPr>
              <w:pStyle w:val="TableParagraph"/>
              <w:kinsoku w:val="0"/>
              <w:overflowPunct w:val="0"/>
              <w:jc w:val="center"/>
              <w:rPr>
                <w:rFonts w:eastAsiaTheme="minorEastAsia"/>
                <w:b/>
                <w:sz w:val="21"/>
                <w:szCs w:val="21"/>
              </w:rPr>
            </w:pPr>
            <w:r w:rsidRPr="006C00EB">
              <w:rPr>
                <w:rFonts w:eastAsiaTheme="minorEastAsia" w:hint="eastAsia"/>
                <w:b/>
                <w:sz w:val="21"/>
                <w:szCs w:val="21"/>
              </w:rPr>
              <w:t>6.217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Pr="00D1653E" w:rsidRDefault="009C6C0D"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31,</w:t>
            </w:r>
            <w:r w:rsidRPr="00D1653E">
              <w:rPr>
                <w:rFonts w:eastAsiaTheme="minorEastAsia" w:hint="eastAsia"/>
                <w:b/>
                <w:sz w:val="21"/>
                <w:szCs w:val="21"/>
              </w:rPr>
              <w:t xml:space="preserve"> ESI</w:t>
            </w:r>
            <w:r w:rsidRPr="00D1653E">
              <w:rPr>
                <w:rFonts w:eastAsiaTheme="minorEastAsia" w:hint="eastAsia"/>
                <w:b/>
                <w:sz w:val="21"/>
                <w:szCs w:val="21"/>
              </w:rPr>
              <w:t>高被引</w:t>
            </w:r>
            <w:r w:rsidRPr="00D1653E">
              <w:rPr>
                <w:rFonts w:eastAsiaTheme="minorEastAsia" w:hint="eastAsia"/>
                <w:sz w:val="21"/>
                <w:szCs w:val="21"/>
              </w:rPr>
              <w:t>论文</w:t>
            </w:r>
          </w:p>
        </w:tc>
      </w:tr>
      <w:tr w:rsidR="009C6C0D" w:rsidTr="00645E3D">
        <w:trPr>
          <w:trHeight w:hRule="exact" w:val="125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645E3D">
              <w:rPr>
                <w:rFonts w:eastAsiaTheme="minorEastAsia"/>
                <w:sz w:val="21"/>
                <w:szCs w:val="21"/>
              </w:rPr>
              <w:t>Ultralong life lithium-ion battery anode with superior high-rate capability and excellent cyclic stability from mesoporous Fe</w:t>
            </w:r>
            <w:r w:rsidRPr="002918C8">
              <w:rPr>
                <w:rFonts w:eastAsiaTheme="minorEastAsia"/>
                <w:sz w:val="21"/>
                <w:szCs w:val="21"/>
                <w:vertAlign w:val="subscript"/>
              </w:rPr>
              <w:t>2</w:t>
            </w:r>
            <w:r w:rsidRPr="00645E3D">
              <w:rPr>
                <w:rFonts w:eastAsiaTheme="minorEastAsia"/>
                <w:sz w:val="21"/>
                <w:szCs w:val="21"/>
              </w:rPr>
              <w:t>O</w:t>
            </w:r>
            <w:r w:rsidRPr="002918C8">
              <w:rPr>
                <w:rFonts w:eastAsiaTheme="minorEastAsia"/>
                <w:sz w:val="21"/>
                <w:szCs w:val="21"/>
                <w:vertAlign w:val="subscript"/>
              </w:rPr>
              <w:t>3</w:t>
            </w:r>
            <w:r w:rsidRPr="00645E3D">
              <w:rPr>
                <w:rFonts w:eastAsiaTheme="minorEastAsia"/>
                <w:sz w:val="21"/>
                <w:szCs w:val="21"/>
              </w:rPr>
              <w:t>@TiO</w:t>
            </w:r>
            <w:r w:rsidRPr="002918C8">
              <w:rPr>
                <w:rFonts w:eastAsiaTheme="minorEastAsia"/>
                <w:sz w:val="21"/>
                <w:szCs w:val="21"/>
                <w:vertAlign w:val="subscript"/>
              </w:rPr>
              <w:t>2</w:t>
            </w:r>
            <w:r w:rsidRPr="00645E3D">
              <w:rPr>
                <w:rFonts w:eastAsiaTheme="minorEastAsia"/>
                <w:sz w:val="21"/>
                <w:szCs w:val="21"/>
              </w:rPr>
              <w:t xml:space="preserve"> core-shell nanorods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Pr>
                <w:rFonts w:eastAsiaTheme="minorEastAsia" w:hint="eastAsia"/>
                <w:sz w:val="21"/>
                <w:szCs w:val="21"/>
              </w:rPr>
              <w:t>Journal of Materials Chemistry 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6C00EB">
              <w:rPr>
                <w:rFonts w:eastAsiaTheme="minorEastAsia" w:hint="eastAsia"/>
                <w:b/>
                <w:sz w:val="21"/>
                <w:szCs w:val="21"/>
              </w:rPr>
              <w:t>1</w:t>
            </w:r>
            <w:r>
              <w:rPr>
                <w:rFonts w:eastAsiaTheme="minorEastAsia" w:hint="eastAsia"/>
                <w:sz w:val="21"/>
                <w:szCs w:val="21"/>
              </w:rPr>
              <w:t>/4</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6C00EB" w:rsidRDefault="009C6C0D">
            <w:pPr>
              <w:pStyle w:val="TableParagraph"/>
              <w:kinsoku w:val="0"/>
              <w:overflowPunct w:val="0"/>
              <w:jc w:val="center"/>
              <w:rPr>
                <w:rFonts w:eastAsiaTheme="minorEastAsia"/>
                <w:b/>
                <w:sz w:val="21"/>
                <w:szCs w:val="21"/>
              </w:rPr>
            </w:pPr>
            <w:r w:rsidRPr="006C00EB">
              <w:rPr>
                <w:rFonts w:eastAsiaTheme="minorEastAsia" w:hint="eastAsia"/>
                <w:b/>
                <w:sz w:val="21"/>
                <w:szCs w:val="21"/>
              </w:rPr>
              <w:t>7.443</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Pr="00D1653E" w:rsidRDefault="00B55C79"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31</w:t>
            </w:r>
            <w:r w:rsidR="009C6C0D" w:rsidRPr="00D1653E">
              <w:rPr>
                <w:rFonts w:eastAsiaTheme="minorEastAsia" w:hint="eastAsia"/>
                <w:sz w:val="21"/>
                <w:szCs w:val="21"/>
              </w:rPr>
              <w:t>,</w:t>
            </w:r>
            <w:r w:rsidR="009C6C0D" w:rsidRPr="00D1653E">
              <w:rPr>
                <w:rFonts w:eastAsiaTheme="minorEastAsia" w:hint="eastAsia"/>
                <w:b/>
                <w:sz w:val="21"/>
                <w:szCs w:val="21"/>
              </w:rPr>
              <w:t xml:space="preserve"> ESI</w:t>
            </w:r>
            <w:r w:rsidR="009C6C0D" w:rsidRPr="00D1653E">
              <w:rPr>
                <w:rFonts w:eastAsiaTheme="minorEastAsia" w:hint="eastAsia"/>
                <w:b/>
                <w:sz w:val="21"/>
                <w:szCs w:val="21"/>
              </w:rPr>
              <w:t>高被引</w:t>
            </w:r>
            <w:r w:rsidR="009C6C0D" w:rsidRPr="00D1653E">
              <w:rPr>
                <w:rFonts w:eastAsiaTheme="minorEastAsia" w:hint="eastAsia"/>
                <w:sz w:val="21"/>
                <w:szCs w:val="21"/>
              </w:rPr>
              <w:t>论文</w:t>
            </w:r>
          </w:p>
        </w:tc>
      </w:tr>
      <w:tr w:rsidR="009C6C0D" w:rsidTr="003D5DBE">
        <w:trPr>
          <w:trHeight w:hRule="exact" w:val="1287"/>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3D5DBE">
              <w:rPr>
                <w:rFonts w:eastAsiaTheme="minorEastAsia"/>
                <w:sz w:val="21"/>
                <w:szCs w:val="21"/>
              </w:rPr>
              <w:t>In situ synthesis of SnO</w:t>
            </w:r>
            <w:r w:rsidRPr="002918C8">
              <w:rPr>
                <w:rFonts w:eastAsiaTheme="minorEastAsia"/>
                <w:sz w:val="21"/>
                <w:szCs w:val="21"/>
                <w:vertAlign w:val="subscript"/>
              </w:rPr>
              <w:t>2</w:t>
            </w:r>
            <w:r w:rsidRPr="003D5DBE">
              <w:rPr>
                <w:rFonts w:eastAsiaTheme="minorEastAsia"/>
                <w:sz w:val="21"/>
                <w:szCs w:val="21"/>
              </w:rPr>
              <w:t>-Fe</w:t>
            </w:r>
            <w:r w:rsidRPr="002918C8">
              <w:rPr>
                <w:rFonts w:eastAsiaTheme="minorEastAsia"/>
                <w:sz w:val="21"/>
                <w:szCs w:val="21"/>
                <w:vertAlign w:val="subscript"/>
              </w:rPr>
              <w:t>2</w:t>
            </w:r>
            <w:r w:rsidRPr="003D5DBE">
              <w:rPr>
                <w:rFonts w:eastAsiaTheme="minorEastAsia"/>
                <w:sz w:val="21"/>
                <w:szCs w:val="21"/>
              </w:rPr>
              <w:t>O</w:t>
            </w:r>
            <w:r w:rsidRPr="002918C8">
              <w:rPr>
                <w:rFonts w:eastAsiaTheme="minorEastAsia"/>
                <w:sz w:val="21"/>
                <w:szCs w:val="21"/>
                <w:vertAlign w:val="subscript"/>
              </w:rPr>
              <w:t>3</w:t>
            </w:r>
            <w:r w:rsidRPr="003D5DBE">
              <w:rPr>
                <w:rFonts w:eastAsiaTheme="minorEastAsia"/>
                <w:sz w:val="21"/>
                <w:szCs w:val="21"/>
              </w:rPr>
              <w:t>@polyaniline and their conversion to SnO</w:t>
            </w:r>
            <w:r w:rsidRPr="002918C8">
              <w:rPr>
                <w:rFonts w:eastAsiaTheme="minorEastAsia"/>
                <w:sz w:val="21"/>
                <w:szCs w:val="21"/>
                <w:vertAlign w:val="subscript"/>
              </w:rPr>
              <w:t>2</w:t>
            </w:r>
            <w:r w:rsidRPr="003D5DBE">
              <w:rPr>
                <w:rFonts w:eastAsiaTheme="minorEastAsia"/>
                <w:sz w:val="21"/>
                <w:szCs w:val="21"/>
              </w:rPr>
              <w:t>-Fe</w:t>
            </w:r>
            <w:r w:rsidRPr="002918C8">
              <w:rPr>
                <w:rFonts w:eastAsiaTheme="minorEastAsia"/>
                <w:sz w:val="21"/>
                <w:szCs w:val="21"/>
                <w:vertAlign w:val="subscript"/>
              </w:rPr>
              <w:t>2</w:t>
            </w:r>
            <w:r w:rsidRPr="003D5DBE">
              <w:rPr>
                <w:rFonts w:eastAsiaTheme="minorEastAsia"/>
                <w:sz w:val="21"/>
                <w:szCs w:val="21"/>
              </w:rPr>
              <w:t>O</w:t>
            </w:r>
            <w:r w:rsidRPr="002918C8">
              <w:rPr>
                <w:rFonts w:eastAsiaTheme="minorEastAsia"/>
                <w:sz w:val="21"/>
                <w:szCs w:val="21"/>
                <w:vertAlign w:val="subscript"/>
              </w:rPr>
              <w:t>3</w:t>
            </w:r>
            <w:r w:rsidRPr="003D5DBE">
              <w:rPr>
                <w:rFonts w:eastAsiaTheme="minorEastAsia"/>
                <w:sz w:val="21"/>
                <w:szCs w:val="21"/>
              </w:rPr>
              <w:t>@C composite as fully reversible anode material for lithium-ion batteries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Pr>
                <w:rFonts w:eastAsiaTheme="minorEastAsia" w:hint="eastAsia"/>
                <w:sz w:val="21"/>
                <w:szCs w:val="21"/>
              </w:rPr>
              <w:t>Journal of Power Sources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4/5,</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6C00EB" w:rsidRDefault="009C6C0D">
            <w:pPr>
              <w:pStyle w:val="TableParagraph"/>
              <w:kinsoku w:val="0"/>
              <w:overflowPunct w:val="0"/>
              <w:jc w:val="center"/>
              <w:rPr>
                <w:rFonts w:eastAsiaTheme="minorEastAsia"/>
                <w:b/>
                <w:sz w:val="21"/>
                <w:szCs w:val="21"/>
              </w:rPr>
            </w:pPr>
            <w:r w:rsidRPr="006C00EB">
              <w:rPr>
                <w:rFonts w:eastAsiaTheme="minorEastAsia" w:hint="eastAsia"/>
                <w:b/>
                <w:sz w:val="21"/>
                <w:szCs w:val="21"/>
              </w:rPr>
              <w:t>6.217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Pr="00D1653E" w:rsidRDefault="009C6C0D"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27,</w:t>
            </w:r>
            <w:r w:rsidRPr="00D1653E">
              <w:rPr>
                <w:rFonts w:eastAsiaTheme="minorEastAsia" w:hint="eastAsia"/>
                <w:b/>
                <w:sz w:val="21"/>
                <w:szCs w:val="21"/>
              </w:rPr>
              <w:t xml:space="preserve"> ESI</w:t>
            </w:r>
            <w:r w:rsidRPr="00D1653E">
              <w:rPr>
                <w:rFonts w:eastAsiaTheme="minorEastAsia" w:hint="eastAsia"/>
                <w:b/>
                <w:sz w:val="21"/>
                <w:szCs w:val="21"/>
              </w:rPr>
              <w:t>高被引</w:t>
            </w:r>
            <w:r w:rsidRPr="00D1653E">
              <w:rPr>
                <w:rFonts w:eastAsiaTheme="minorEastAsia" w:hint="eastAsia"/>
                <w:sz w:val="21"/>
                <w:szCs w:val="21"/>
              </w:rPr>
              <w:t>论文</w:t>
            </w:r>
          </w:p>
        </w:tc>
      </w:tr>
      <w:tr w:rsidR="009C6C0D" w:rsidTr="00651820">
        <w:trPr>
          <w:trHeight w:hRule="exact" w:val="1121"/>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651820">
              <w:rPr>
                <w:rFonts w:eastAsiaTheme="minorEastAsia"/>
                <w:sz w:val="21"/>
                <w:szCs w:val="21"/>
              </w:rPr>
              <w:t>Topochemical transformation of Co(II) coordination polymers to Co</w:t>
            </w:r>
            <w:r w:rsidRPr="002918C8">
              <w:rPr>
                <w:rFonts w:eastAsiaTheme="minorEastAsia"/>
                <w:sz w:val="21"/>
                <w:szCs w:val="21"/>
                <w:vertAlign w:val="subscript"/>
              </w:rPr>
              <w:t>3</w:t>
            </w:r>
            <w:r w:rsidRPr="00651820">
              <w:rPr>
                <w:rFonts w:eastAsiaTheme="minorEastAsia"/>
                <w:sz w:val="21"/>
                <w:szCs w:val="21"/>
              </w:rPr>
              <w:t>O</w:t>
            </w:r>
            <w:r w:rsidRPr="002918C8">
              <w:rPr>
                <w:rFonts w:eastAsiaTheme="minorEastAsia"/>
                <w:sz w:val="21"/>
                <w:szCs w:val="21"/>
                <w:vertAlign w:val="subscript"/>
              </w:rPr>
              <w:t>4</w:t>
            </w:r>
            <w:r w:rsidRPr="00651820">
              <w:rPr>
                <w:rFonts w:eastAsiaTheme="minorEastAsia"/>
                <w:sz w:val="21"/>
                <w:szCs w:val="21"/>
              </w:rPr>
              <w:t xml:space="preserve"> nanoplates for high-performance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Pr>
                <w:rFonts w:eastAsiaTheme="minorEastAsia" w:hint="eastAsia"/>
                <w:sz w:val="21"/>
                <w:szCs w:val="21"/>
              </w:rPr>
              <w:t>Journal of Materials Chemistry 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3/5,</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6C00EB" w:rsidRDefault="009C6C0D">
            <w:pPr>
              <w:pStyle w:val="TableParagraph"/>
              <w:kinsoku w:val="0"/>
              <w:overflowPunct w:val="0"/>
              <w:jc w:val="center"/>
              <w:rPr>
                <w:rFonts w:eastAsiaTheme="minorEastAsia"/>
                <w:b/>
                <w:sz w:val="21"/>
                <w:szCs w:val="21"/>
              </w:rPr>
            </w:pPr>
            <w:r w:rsidRPr="006C00EB">
              <w:rPr>
                <w:rFonts w:eastAsiaTheme="minorEastAsia" w:hint="eastAsia"/>
                <w:b/>
                <w:sz w:val="21"/>
                <w:szCs w:val="21"/>
              </w:rPr>
              <w:t>8.262</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Pr="00D1653E" w:rsidRDefault="00B55C79"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14</w:t>
            </w:r>
            <w:r w:rsidR="009C6C0D" w:rsidRPr="00D1653E">
              <w:rPr>
                <w:rFonts w:eastAsiaTheme="minorEastAsia" w:hint="eastAsia"/>
                <w:sz w:val="21"/>
                <w:szCs w:val="21"/>
              </w:rPr>
              <w:t>,</w:t>
            </w:r>
            <w:r w:rsidR="009C6C0D" w:rsidRPr="00D1653E">
              <w:rPr>
                <w:rFonts w:eastAsiaTheme="minorEastAsia" w:hint="eastAsia"/>
                <w:b/>
                <w:sz w:val="21"/>
                <w:szCs w:val="21"/>
              </w:rPr>
              <w:t xml:space="preserve"> ESI</w:t>
            </w:r>
            <w:r w:rsidR="009C6C0D" w:rsidRPr="00D1653E">
              <w:rPr>
                <w:rFonts w:eastAsiaTheme="minorEastAsia" w:hint="eastAsia"/>
                <w:b/>
                <w:sz w:val="21"/>
                <w:szCs w:val="21"/>
              </w:rPr>
              <w:t>高被引</w:t>
            </w:r>
            <w:r w:rsidR="009C6C0D" w:rsidRPr="00D1653E">
              <w:rPr>
                <w:rFonts w:eastAsiaTheme="minorEastAsia" w:hint="eastAsia"/>
                <w:sz w:val="21"/>
                <w:szCs w:val="21"/>
              </w:rPr>
              <w:t>论文</w:t>
            </w:r>
          </w:p>
        </w:tc>
      </w:tr>
      <w:tr w:rsidR="009C6C0D" w:rsidTr="006C00EB">
        <w:trPr>
          <w:trHeight w:hRule="exact" w:val="1137"/>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rsidP="006C00EB">
            <w:pPr>
              <w:jc w:val="center"/>
              <w:rPr>
                <w:rFonts w:eastAsiaTheme="minorEastAsia"/>
                <w:sz w:val="21"/>
                <w:szCs w:val="21"/>
              </w:rPr>
            </w:pPr>
            <w:r w:rsidRPr="006C00EB">
              <w:rPr>
                <w:rFonts w:eastAsiaTheme="minorEastAsia"/>
                <w:sz w:val="21"/>
                <w:szCs w:val="21"/>
              </w:rPr>
              <w:t>Construction of sandwiched graphene paper@Fe</w:t>
            </w:r>
            <w:r w:rsidRPr="002918C8">
              <w:rPr>
                <w:rFonts w:eastAsiaTheme="minorEastAsia"/>
                <w:sz w:val="21"/>
                <w:szCs w:val="21"/>
                <w:vertAlign w:val="subscript"/>
              </w:rPr>
              <w:t>3</w:t>
            </w:r>
            <w:r w:rsidRPr="006C00EB">
              <w:rPr>
                <w:rFonts w:eastAsiaTheme="minorEastAsia"/>
                <w:sz w:val="21"/>
                <w:szCs w:val="21"/>
              </w:rPr>
              <w:t>O</w:t>
            </w:r>
            <w:r w:rsidRPr="002918C8">
              <w:rPr>
                <w:rFonts w:eastAsiaTheme="minorEastAsia"/>
                <w:sz w:val="21"/>
                <w:szCs w:val="21"/>
                <w:vertAlign w:val="subscript"/>
              </w:rPr>
              <w:t>4</w:t>
            </w:r>
            <w:r w:rsidRPr="006C00EB">
              <w:rPr>
                <w:rFonts w:eastAsiaTheme="minorEastAsia"/>
                <w:sz w:val="21"/>
                <w:szCs w:val="21"/>
              </w:rPr>
              <w:t xml:space="preserve"> nanorod array@graphene for large and fast lithium storage with an extended lifespan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sidRPr="006C00EB">
              <w:rPr>
                <w:rFonts w:eastAsiaTheme="minorEastAsia"/>
                <w:sz w:val="21"/>
                <w:szCs w:val="21"/>
              </w:rPr>
              <w:t>Journal of Materials Chemistry 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4/4,</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6C00EB" w:rsidRDefault="009C6C0D">
            <w:pPr>
              <w:pStyle w:val="TableParagraph"/>
              <w:kinsoku w:val="0"/>
              <w:overflowPunct w:val="0"/>
              <w:jc w:val="center"/>
              <w:rPr>
                <w:rFonts w:eastAsiaTheme="minorEastAsia"/>
                <w:b/>
                <w:sz w:val="21"/>
                <w:szCs w:val="21"/>
              </w:rPr>
            </w:pPr>
            <w:r w:rsidRPr="006C00EB">
              <w:rPr>
                <w:rFonts w:eastAsiaTheme="minorEastAsia" w:hint="eastAsia"/>
                <w:b/>
                <w:sz w:val="21"/>
                <w:szCs w:val="21"/>
              </w:rPr>
              <w:t>8.262</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B55C79" w:rsidP="000E2912">
            <w:pPr>
              <w:pStyle w:val="TableParagraph"/>
              <w:kinsoku w:val="0"/>
              <w:overflowPunct w:val="0"/>
              <w:jc w:val="center"/>
              <w:rPr>
                <w:rFonts w:eastAsiaTheme="minorEastAsia"/>
                <w:sz w:val="21"/>
                <w:szCs w:val="21"/>
              </w:rPr>
            </w:pPr>
            <w:r>
              <w:rPr>
                <w:rFonts w:eastAsiaTheme="minorEastAsia" w:hint="eastAsia"/>
                <w:sz w:val="21"/>
                <w:szCs w:val="21"/>
              </w:rPr>
              <w:t>8</w:t>
            </w:r>
          </w:p>
        </w:tc>
      </w:tr>
      <w:tr w:rsidR="009C6C0D" w:rsidTr="006C00EB">
        <w:trPr>
          <w:trHeight w:hRule="exact" w:val="997"/>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6C00EB">
              <w:rPr>
                <w:rFonts w:eastAsiaTheme="minorEastAsia"/>
                <w:sz w:val="21"/>
                <w:szCs w:val="21"/>
              </w:rPr>
              <w:t>Boosting the lithium storage performance of MoS</w:t>
            </w:r>
            <w:r w:rsidRPr="002918C8">
              <w:rPr>
                <w:rFonts w:eastAsiaTheme="minorEastAsia"/>
                <w:sz w:val="21"/>
                <w:szCs w:val="21"/>
                <w:vertAlign w:val="subscript"/>
              </w:rPr>
              <w:t>2</w:t>
            </w:r>
            <w:r w:rsidRPr="006C00EB">
              <w:rPr>
                <w:rFonts w:eastAsiaTheme="minorEastAsia"/>
                <w:sz w:val="21"/>
                <w:szCs w:val="21"/>
              </w:rPr>
              <w:t xml:space="preserve"> with graphene quantum dots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sidRPr="006C00EB">
              <w:rPr>
                <w:rFonts w:eastAsiaTheme="minorEastAsia"/>
                <w:sz w:val="21"/>
                <w:szCs w:val="21"/>
              </w:rPr>
              <w:t>Journal of Materials Chemistry 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5/5,</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B55C79">
            <w:pPr>
              <w:pStyle w:val="TableParagraph"/>
              <w:kinsoku w:val="0"/>
              <w:overflowPunct w:val="0"/>
              <w:jc w:val="center"/>
              <w:rPr>
                <w:rFonts w:eastAsiaTheme="minorEastAsia"/>
                <w:sz w:val="21"/>
                <w:szCs w:val="21"/>
              </w:rPr>
            </w:pPr>
            <w:r>
              <w:rPr>
                <w:rFonts w:eastAsiaTheme="minorEastAsia" w:hint="eastAsia"/>
                <w:sz w:val="21"/>
                <w:szCs w:val="21"/>
              </w:rPr>
              <w:t>SCI</w:t>
            </w:r>
            <w:r w:rsidR="00B55C79">
              <w:rPr>
                <w:rFonts w:eastAsiaTheme="minorEastAsia"/>
                <w:sz w:val="21"/>
                <w:szCs w:val="21"/>
              </w:rPr>
              <w:t xml:space="preserve"> </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6C00EB" w:rsidRDefault="009C6C0D">
            <w:pPr>
              <w:pStyle w:val="TableParagraph"/>
              <w:kinsoku w:val="0"/>
              <w:overflowPunct w:val="0"/>
              <w:jc w:val="center"/>
              <w:rPr>
                <w:rFonts w:eastAsiaTheme="minorEastAsia"/>
                <w:b/>
                <w:sz w:val="21"/>
                <w:szCs w:val="21"/>
              </w:rPr>
            </w:pPr>
            <w:r w:rsidRPr="006C00EB">
              <w:rPr>
                <w:rFonts w:eastAsiaTheme="minorEastAsia" w:hint="eastAsia"/>
                <w:b/>
                <w:sz w:val="21"/>
                <w:szCs w:val="21"/>
              </w:rPr>
              <w:t>8.262</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p>
        </w:tc>
      </w:tr>
      <w:tr w:rsidR="009C6C0D" w:rsidTr="006C00EB">
        <w:trPr>
          <w:trHeight w:hRule="exact" w:val="98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Pr="003174CF" w:rsidRDefault="009C6C0D">
            <w:pPr>
              <w:pStyle w:val="TableParagraph"/>
              <w:kinsoku w:val="0"/>
              <w:overflowPunct w:val="0"/>
              <w:spacing w:before="2"/>
              <w:ind w:left="102"/>
              <w:jc w:val="center"/>
              <w:rPr>
                <w:rFonts w:eastAsiaTheme="minorEastAsia"/>
                <w:sz w:val="21"/>
                <w:szCs w:val="21"/>
              </w:rPr>
            </w:pPr>
            <w:r w:rsidRPr="003174CF">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Pr="003174CF" w:rsidRDefault="009C6C0D">
            <w:pPr>
              <w:jc w:val="center"/>
              <w:rPr>
                <w:rFonts w:eastAsiaTheme="minorEastAsia"/>
                <w:sz w:val="21"/>
                <w:szCs w:val="21"/>
              </w:rPr>
            </w:pPr>
            <w:r w:rsidRPr="003174CF">
              <w:rPr>
                <w:rFonts w:eastAsiaTheme="minorEastAsia"/>
                <w:sz w:val="21"/>
                <w:szCs w:val="21"/>
              </w:rPr>
              <w:t>Flexible foams of graphene entrapped SnO</w:t>
            </w:r>
            <w:r w:rsidRPr="003174CF">
              <w:rPr>
                <w:rFonts w:eastAsiaTheme="minorEastAsia"/>
                <w:sz w:val="21"/>
                <w:szCs w:val="21"/>
                <w:vertAlign w:val="subscript"/>
              </w:rPr>
              <w:t>2</w:t>
            </w:r>
            <w:r w:rsidRPr="003174CF">
              <w:rPr>
                <w:rFonts w:eastAsiaTheme="minorEastAsia"/>
                <w:sz w:val="21"/>
                <w:szCs w:val="21"/>
              </w:rPr>
              <w:t>-Co</w:t>
            </w:r>
            <w:r w:rsidRPr="003174CF">
              <w:rPr>
                <w:rFonts w:eastAsiaTheme="minorEastAsia"/>
                <w:sz w:val="21"/>
                <w:szCs w:val="21"/>
                <w:vertAlign w:val="subscript"/>
              </w:rPr>
              <w:t>3</w:t>
            </w:r>
            <w:r w:rsidRPr="003174CF">
              <w:rPr>
                <w:rFonts w:eastAsiaTheme="minorEastAsia"/>
                <w:sz w:val="21"/>
                <w:szCs w:val="21"/>
              </w:rPr>
              <w:t>O</w:t>
            </w:r>
            <w:r w:rsidRPr="003174CF">
              <w:rPr>
                <w:rFonts w:eastAsiaTheme="minorEastAsia"/>
                <w:sz w:val="21"/>
                <w:szCs w:val="21"/>
                <w:vertAlign w:val="subscript"/>
              </w:rPr>
              <w:t>4</w:t>
            </w:r>
            <w:r w:rsidRPr="003174CF">
              <w:rPr>
                <w:rFonts w:eastAsiaTheme="minorEastAsia"/>
                <w:sz w:val="21"/>
                <w:szCs w:val="21"/>
              </w:rPr>
              <w:t xml:space="preserve"> nanocubes with remarkably large and fast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Pr="003174CF" w:rsidRDefault="009C6C0D">
            <w:pPr>
              <w:spacing w:before="240"/>
              <w:jc w:val="center"/>
              <w:rPr>
                <w:rFonts w:eastAsiaTheme="minorEastAsia"/>
                <w:sz w:val="21"/>
                <w:szCs w:val="21"/>
              </w:rPr>
            </w:pPr>
            <w:r w:rsidRPr="003174CF">
              <w:rPr>
                <w:rFonts w:eastAsiaTheme="minorEastAsia"/>
                <w:sz w:val="21"/>
                <w:szCs w:val="21"/>
              </w:rPr>
              <w:t>Journal of Materials Chemistry 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Pr="003174CF" w:rsidRDefault="009C6C0D" w:rsidP="00A27591">
            <w:pPr>
              <w:jc w:val="center"/>
              <w:rPr>
                <w:rFonts w:eastAsiaTheme="minorEastAsia"/>
                <w:sz w:val="21"/>
                <w:szCs w:val="21"/>
              </w:rPr>
            </w:pPr>
            <w:r w:rsidRPr="003174CF">
              <w:rPr>
                <w:rFonts w:eastAsiaTheme="minorEastAsia" w:hint="eastAsia"/>
                <w:sz w:val="21"/>
                <w:szCs w:val="21"/>
              </w:rPr>
              <w:t>5/5,</w:t>
            </w:r>
            <w:r w:rsidRPr="003174CF">
              <w:rPr>
                <w:rFonts w:eastAsiaTheme="minorEastAsia" w:hint="eastAsia"/>
                <w:b/>
                <w:sz w:val="21"/>
                <w:szCs w:val="21"/>
              </w:rPr>
              <w:t xml:space="preserve"> </w:t>
            </w:r>
            <w:r w:rsidRPr="003174CF">
              <w:rPr>
                <w:rFonts w:eastAsiaTheme="minorEastAsia" w:hint="eastAsia"/>
                <w:b/>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Pr="003174CF" w:rsidRDefault="009C6C0D">
            <w:pPr>
              <w:pStyle w:val="TableParagraph"/>
              <w:kinsoku w:val="0"/>
              <w:overflowPunct w:val="0"/>
              <w:jc w:val="center"/>
              <w:rPr>
                <w:rFonts w:eastAsiaTheme="minorEastAsia"/>
                <w:sz w:val="21"/>
                <w:szCs w:val="21"/>
              </w:rPr>
            </w:pPr>
            <w:r w:rsidRPr="003174CF">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Pr="00290A29" w:rsidRDefault="009C6C0D" w:rsidP="00290A29">
            <w:pPr>
              <w:pStyle w:val="TableParagraph"/>
              <w:kinsoku w:val="0"/>
              <w:overflowPunct w:val="0"/>
              <w:jc w:val="center"/>
              <w:rPr>
                <w:rFonts w:eastAsiaTheme="minorEastAsia"/>
                <w:color w:val="000000" w:themeColor="text1"/>
                <w:sz w:val="21"/>
                <w:szCs w:val="21"/>
              </w:rPr>
            </w:pPr>
            <w:r w:rsidRPr="00290A29">
              <w:rPr>
                <w:rFonts w:eastAsiaTheme="minorEastAsia" w:hint="eastAsia"/>
                <w:color w:val="000000" w:themeColor="text1"/>
                <w:sz w:val="21"/>
                <w:szCs w:val="21"/>
              </w:rPr>
              <w:t>SCI</w:t>
            </w:r>
            <w:r w:rsidR="00B55C79" w:rsidRPr="00290A29">
              <w:rPr>
                <w:rFonts w:eastAsiaTheme="minorEastAsia" w:hint="eastAsia"/>
                <w:color w:val="000000" w:themeColor="text1"/>
                <w:sz w:val="21"/>
                <w:szCs w:val="21"/>
              </w:rPr>
              <w:t>/</w:t>
            </w:r>
            <w:r w:rsidR="00290A29" w:rsidRPr="00290A29">
              <w:rPr>
                <w:rFonts w:eastAsiaTheme="minorEastAsia" w:hint="eastAsia"/>
                <w:color w:val="000000" w:themeColor="text1"/>
                <w:sz w:val="21"/>
                <w:szCs w:val="21"/>
              </w:rPr>
              <w:t>近期</w:t>
            </w:r>
            <w:r w:rsidR="00B55C79" w:rsidRPr="00290A29">
              <w:rPr>
                <w:rFonts w:eastAsiaTheme="minorEastAsia" w:hint="eastAsia"/>
                <w:color w:val="000000" w:themeColor="text1"/>
                <w:sz w:val="21"/>
                <w:szCs w:val="21"/>
              </w:rPr>
              <w:t>发表未检索</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290A29" w:rsidRDefault="009C6C0D">
            <w:pPr>
              <w:pStyle w:val="TableParagraph"/>
              <w:kinsoku w:val="0"/>
              <w:overflowPunct w:val="0"/>
              <w:jc w:val="center"/>
              <w:rPr>
                <w:rFonts w:eastAsiaTheme="minorEastAsia"/>
                <w:b/>
                <w:color w:val="000000" w:themeColor="text1"/>
                <w:sz w:val="21"/>
                <w:szCs w:val="21"/>
              </w:rPr>
            </w:pPr>
            <w:r w:rsidRPr="00290A29">
              <w:rPr>
                <w:rFonts w:eastAsiaTheme="minorEastAsia" w:hint="eastAsia"/>
                <w:b/>
                <w:color w:val="000000" w:themeColor="text1"/>
                <w:sz w:val="21"/>
                <w:szCs w:val="21"/>
              </w:rPr>
              <w:t>8.262</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p>
        </w:tc>
      </w:tr>
      <w:tr w:rsidR="009C6C0D" w:rsidTr="006C00EB">
        <w:trPr>
          <w:trHeight w:hRule="exact" w:val="98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rsidP="006C00EB">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6C00EB">
              <w:rPr>
                <w:rFonts w:eastAsiaTheme="minorEastAsia"/>
                <w:sz w:val="21"/>
                <w:szCs w:val="21"/>
              </w:rPr>
              <w:t>Large and stable reversible lithium-ion storages from mesoporous SnO</w:t>
            </w:r>
            <w:r w:rsidRPr="002918C8">
              <w:rPr>
                <w:rFonts w:eastAsiaTheme="minorEastAsia"/>
                <w:sz w:val="21"/>
                <w:szCs w:val="21"/>
                <w:vertAlign w:val="subscript"/>
              </w:rPr>
              <w:t>2</w:t>
            </w:r>
            <w:r w:rsidRPr="006C00EB">
              <w:rPr>
                <w:rFonts w:eastAsiaTheme="minorEastAsia"/>
                <w:sz w:val="21"/>
                <w:szCs w:val="21"/>
              </w:rPr>
              <w:t xml:space="preserve"> nanosheets with ultralong lifespan over 1000 cycles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Pr>
                <w:rFonts w:eastAsiaTheme="minorEastAsia" w:hint="eastAsia"/>
                <w:sz w:val="21"/>
                <w:szCs w:val="21"/>
              </w:rPr>
              <w:t>Journal of Power Sources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6C00EB">
              <w:rPr>
                <w:rFonts w:eastAsiaTheme="minorEastAsia" w:hint="eastAsia"/>
                <w:b/>
                <w:sz w:val="21"/>
                <w:szCs w:val="21"/>
              </w:rPr>
              <w:t>1</w:t>
            </w:r>
            <w:r>
              <w:rPr>
                <w:rFonts w:eastAsiaTheme="minorEastAsia" w:hint="eastAsia"/>
                <w:sz w:val="21"/>
                <w:szCs w:val="21"/>
              </w:rPr>
              <w:t>/5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Pr="00290A29" w:rsidRDefault="009C6C0D">
            <w:pPr>
              <w:pStyle w:val="TableParagraph"/>
              <w:kinsoku w:val="0"/>
              <w:overflowPunct w:val="0"/>
              <w:jc w:val="center"/>
              <w:rPr>
                <w:rFonts w:eastAsiaTheme="minorEastAsia"/>
                <w:color w:val="000000" w:themeColor="text1"/>
                <w:sz w:val="21"/>
                <w:szCs w:val="21"/>
              </w:rPr>
            </w:pPr>
            <w:r w:rsidRPr="00290A29">
              <w:rPr>
                <w:rFonts w:eastAsiaTheme="minorEastAsia" w:hint="eastAsia"/>
                <w:color w:val="000000" w:themeColor="text1"/>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290A29" w:rsidRDefault="009C6C0D">
            <w:pPr>
              <w:pStyle w:val="TableParagraph"/>
              <w:kinsoku w:val="0"/>
              <w:overflowPunct w:val="0"/>
              <w:jc w:val="center"/>
              <w:rPr>
                <w:rFonts w:eastAsiaTheme="minorEastAsia"/>
                <w:color w:val="000000" w:themeColor="text1"/>
                <w:sz w:val="21"/>
                <w:szCs w:val="21"/>
              </w:rPr>
            </w:pPr>
            <w:r w:rsidRPr="00290A29">
              <w:rPr>
                <w:rFonts w:eastAsiaTheme="minorEastAsia" w:hint="eastAsia"/>
                <w:b/>
                <w:color w:val="000000" w:themeColor="text1"/>
                <w:sz w:val="21"/>
                <w:szCs w:val="21"/>
              </w:rPr>
              <w:t>6.217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B55C79" w:rsidP="000E2912">
            <w:pPr>
              <w:pStyle w:val="TableParagraph"/>
              <w:kinsoku w:val="0"/>
              <w:overflowPunct w:val="0"/>
              <w:jc w:val="center"/>
              <w:rPr>
                <w:rFonts w:eastAsiaTheme="minorEastAsia"/>
                <w:sz w:val="21"/>
                <w:szCs w:val="21"/>
              </w:rPr>
            </w:pPr>
            <w:r>
              <w:rPr>
                <w:rFonts w:eastAsiaTheme="minorEastAsia" w:hint="eastAsia"/>
                <w:sz w:val="21"/>
                <w:szCs w:val="21"/>
              </w:rPr>
              <w:t>11</w:t>
            </w:r>
          </w:p>
        </w:tc>
      </w:tr>
      <w:tr w:rsidR="009C6C0D" w:rsidTr="006C00EB">
        <w:trPr>
          <w:trHeight w:hRule="exact" w:val="983"/>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2017</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6C00EB">
              <w:rPr>
                <w:rFonts w:eastAsiaTheme="minorEastAsia"/>
                <w:sz w:val="21"/>
                <w:szCs w:val="21"/>
              </w:rPr>
              <w:t>Pie-like free-standing paper of graphene paper@Fe</w:t>
            </w:r>
            <w:r w:rsidRPr="002918C8">
              <w:rPr>
                <w:rFonts w:eastAsiaTheme="minorEastAsia"/>
                <w:sz w:val="21"/>
                <w:szCs w:val="21"/>
                <w:vertAlign w:val="subscript"/>
              </w:rPr>
              <w:t>3</w:t>
            </w:r>
            <w:r w:rsidRPr="006C00EB">
              <w:rPr>
                <w:rFonts w:eastAsiaTheme="minorEastAsia"/>
                <w:sz w:val="21"/>
                <w:szCs w:val="21"/>
              </w:rPr>
              <w:t>O</w:t>
            </w:r>
            <w:r w:rsidRPr="002918C8">
              <w:rPr>
                <w:rFonts w:eastAsiaTheme="minorEastAsia"/>
                <w:sz w:val="21"/>
                <w:szCs w:val="21"/>
                <w:vertAlign w:val="subscript"/>
              </w:rPr>
              <w:t>4</w:t>
            </w:r>
            <w:r w:rsidRPr="006C00EB">
              <w:rPr>
                <w:rFonts w:eastAsiaTheme="minorEastAsia"/>
                <w:sz w:val="21"/>
                <w:szCs w:val="21"/>
              </w:rPr>
              <w:t xml:space="preserve"> nanorod array@carbon as integrated anode for robust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pPr>
              <w:spacing w:before="240"/>
              <w:jc w:val="center"/>
              <w:rPr>
                <w:rFonts w:eastAsiaTheme="minorEastAsia"/>
                <w:sz w:val="21"/>
                <w:szCs w:val="21"/>
              </w:rPr>
            </w:pPr>
            <w:r w:rsidRPr="006C00EB">
              <w:rPr>
                <w:rFonts w:eastAsiaTheme="minorEastAsia"/>
                <w:sz w:val="21"/>
                <w:szCs w:val="21"/>
              </w:rPr>
              <w:t>Chemical Engineering Journal</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5/5,</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Pr="00290A29" w:rsidRDefault="009C6C0D" w:rsidP="00290A29">
            <w:pPr>
              <w:pStyle w:val="TableParagraph"/>
              <w:kinsoku w:val="0"/>
              <w:overflowPunct w:val="0"/>
              <w:jc w:val="center"/>
              <w:rPr>
                <w:rFonts w:eastAsiaTheme="minorEastAsia"/>
                <w:color w:val="000000" w:themeColor="text1"/>
                <w:sz w:val="21"/>
                <w:szCs w:val="21"/>
              </w:rPr>
            </w:pPr>
            <w:r w:rsidRPr="00290A29">
              <w:rPr>
                <w:rFonts w:eastAsiaTheme="minorEastAsia" w:hint="eastAsia"/>
                <w:color w:val="000000" w:themeColor="text1"/>
                <w:sz w:val="21"/>
                <w:szCs w:val="21"/>
              </w:rPr>
              <w:t>SCI</w:t>
            </w:r>
            <w:r w:rsidR="00B55C79" w:rsidRPr="00290A29">
              <w:rPr>
                <w:rFonts w:eastAsiaTheme="minorEastAsia" w:hint="eastAsia"/>
                <w:color w:val="000000" w:themeColor="text1"/>
                <w:sz w:val="21"/>
                <w:szCs w:val="21"/>
              </w:rPr>
              <w:t>/</w:t>
            </w:r>
            <w:r w:rsidR="00290A29" w:rsidRPr="00290A29">
              <w:rPr>
                <w:rFonts w:eastAsiaTheme="minorEastAsia" w:hint="eastAsia"/>
                <w:color w:val="000000" w:themeColor="text1"/>
                <w:sz w:val="21"/>
                <w:szCs w:val="21"/>
              </w:rPr>
              <w:t>近期</w:t>
            </w:r>
            <w:r w:rsidR="00B55C79" w:rsidRPr="00290A29">
              <w:rPr>
                <w:rFonts w:eastAsiaTheme="minorEastAsia" w:hint="eastAsia"/>
                <w:color w:val="000000" w:themeColor="text1"/>
                <w:sz w:val="21"/>
                <w:szCs w:val="21"/>
              </w:rPr>
              <w:t>发表未检索</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Pr="00290A29" w:rsidRDefault="009C6C0D">
            <w:pPr>
              <w:pStyle w:val="TableParagraph"/>
              <w:kinsoku w:val="0"/>
              <w:overflowPunct w:val="0"/>
              <w:jc w:val="center"/>
              <w:rPr>
                <w:rFonts w:eastAsiaTheme="minorEastAsia"/>
                <w:b/>
                <w:color w:val="000000" w:themeColor="text1"/>
                <w:sz w:val="21"/>
                <w:szCs w:val="21"/>
              </w:rPr>
            </w:pPr>
            <w:r w:rsidRPr="00290A29">
              <w:rPr>
                <w:rFonts w:eastAsiaTheme="minorEastAsia" w:hint="eastAsia"/>
                <w:b/>
                <w:color w:val="000000" w:themeColor="text1"/>
                <w:sz w:val="21"/>
                <w:szCs w:val="21"/>
              </w:rPr>
              <w:t>5.31</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p>
        </w:tc>
      </w:tr>
      <w:tr w:rsidR="009C6C0D" w:rsidTr="00225F77">
        <w:trPr>
          <w:trHeight w:hRule="exact" w:val="86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spacing w:before="2"/>
              <w:ind w:left="102"/>
              <w:jc w:val="center"/>
              <w:rPr>
                <w:rFonts w:eastAsiaTheme="minorEastAsia"/>
                <w:sz w:val="21"/>
                <w:szCs w:val="21"/>
              </w:rPr>
            </w:pPr>
            <w:r>
              <w:rPr>
                <w:rFonts w:eastAsiaTheme="minorEastAsia" w:hint="eastAsia"/>
                <w:sz w:val="21"/>
                <w:szCs w:val="21"/>
              </w:rPr>
              <w:lastRenderedPageBreak/>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9C6C0D" w:rsidRDefault="009C6C0D">
            <w:pPr>
              <w:jc w:val="center"/>
              <w:rPr>
                <w:rFonts w:eastAsiaTheme="minorEastAsia"/>
                <w:sz w:val="21"/>
                <w:szCs w:val="21"/>
              </w:rPr>
            </w:pPr>
            <w:r w:rsidRPr="00225F77">
              <w:rPr>
                <w:rFonts w:eastAsiaTheme="minorEastAsia"/>
                <w:sz w:val="21"/>
                <w:szCs w:val="21"/>
              </w:rPr>
              <w:t>Graphene-encapsulated cobalt sulfides nanocages with excellent anode performances for lithium ion batteries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9C6C0D" w:rsidRDefault="009C6C0D" w:rsidP="00A8672F">
            <w:pPr>
              <w:spacing w:before="240"/>
              <w:jc w:val="center"/>
              <w:rPr>
                <w:rFonts w:eastAsiaTheme="minorEastAsia"/>
                <w:sz w:val="21"/>
                <w:szCs w:val="21"/>
              </w:rPr>
            </w:pPr>
            <w:r w:rsidRPr="00225F77">
              <w:rPr>
                <w:rFonts w:eastAsiaTheme="minorEastAsia"/>
                <w:sz w:val="21"/>
                <w:szCs w:val="21"/>
              </w:rPr>
              <w:t>Electrochimica Acta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rsidP="00A27591">
            <w:pPr>
              <w:jc w:val="center"/>
              <w:rPr>
                <w:rFonts w:eastAsiaTheme="minorEastAsia"/>
                <w:sz w:val="21"/>
                <w:szCs w:val="21"/>
              </w:rPr>
            </w:pPr>
            <w:r>
              <w:rPr>
                <w:rFonts w:eastAsiaTheme="minorEastAsia" w:hint="eastAsia"/>
                <w:sz w:val="21"/>
                <w:szCs w:val="21"/>
              </w:rPr>
              <w:t>4/5,</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9C6C0D" w:rsidRDefault="009C6C0D">
            <w:pPr>
              <w:pStyle w:val="TableParagraph"/>
              <w:kinsoku w:val="0"/>
              <w:overflowPunct w:val="0"/>
              <w:jc w:val="center"/>
              <w:rPr>
                <w:rFonts w:eastAsiaTheme="minorEastAsia"/>
                <w:sz w:val="21"/>
                <w:szCs w:val="21"/>
              </w:rPr>
            </w:pPr>
            <w:r>
              <w:rPr>
                <w:rFonts w:eastAsiaTheme="minorEastAsia" w:hint="eastAsia"/>
                <w:sz w:val="21"/>
                <w:szCs w:val="21"/>
              </w:rPr>
              <w:t>4.803</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9C6C0D" w:rsidRPr="00D1653E" w:rsidRDefault="00B55C79"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11</w:t>
            </w:r>
          </w:p>
        </w:tc>
      </w:tr>
      <w:tr w:rsidR="00B55C79" w:rsidTr="00225F77">
        <w:trPr>
          <w:trHeight w:hRule="exact" w:val="86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rsidP="00830697">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rsidP="00830697">
            <w:pPr>
              <w:jc w:val="center"/>
              <w:rPr>
                <w:rFonts w:eastAsiaTheme="minorEastAsia"/>
                <w:sz w:val="21"/>
                <w:szCs w:val="21"/>
              </w:rPr>
            </w:pPr>
            <w:r w:rsidRPr="00225F77">
              <w:rPr>
                <w:rFonts w:eastAsiaTheme="minorEastAsia"/>
                <w:sz w:val="21"/>
                <w:szCs w:val="21"/>
              </w:rPr>
              <w:t>Sol-gel synthesis of mesoporous Co</w:t>
            </w:r>
            <w:r w:rsidRPr="002918C8">
              <w:rPr>
                <w:rFonts w:eastAsiaTheme="minorEastAsia"/>
                <w:sz w:val="21"/>
                <w:szCs w:val="21"/>
                <w:vertAlign w:val="subscript"/>
              </w:rPr>
              <w:t>3</w:t>
            </w:r>
            <w:r w:rsidRPr="00225F77">
              <w:rPr>
                <w:rFonts w:eastAsiaTheme="minorEastAsia"/>
                <w:sz w:val="21"/>
                <w:szCs w:val="21"/>
              </w:rPr>
              <w:t>O</w:t>
            </w:r>
            <w:r w:rsidRPr="002918C8">
              <w:rPr>
                <w:rFonts w:eastAsiaTheme="minorEastAsia"/>
                <w:sz w:val="21"/>
                <w:szCs w:val="21"/>
                <w:vertAlign w:val="subscript"/>
              </w:rPr>
              <w:t>4</w:t>
            </w:r>
            <w:r w:rsidRPr="00225F77">
              <w:rPr>
                <w:rFonts w:eastAsiaTheme="minorEastAsia"/>
                <w:sz w:val="21"/>
                <w:szCs w:val="21"/>
              </w:rPr>
              <w:t xml:space="preserve"> octahedra toward high-performance anodes for lithium-ion batteries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rsidP="00830697">
            <w:pPr>
              <w:spacing w:before="240"/>
              <w:jc w:val="center"/>
              <w:rPr>
                <w:rFonts w:eastAsiaTheme="minorEastAsia"/>
                <w:sz w:val="21"/>
                <w:szCs w:val="21"/>
              </w:rPr>
            </w:pPr>
            <w:r w:rsidRPr="00225F77">
              <w:rPr>
                <w:rFonts w:eastAsiaTheme="minorEastAsia"/>
                <w:sz w:val="21"/>
                <w:szCs w:val="21"/>
              </w:rPr>
              <w:t>Electrochimica Acta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3/5,</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830697">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830697">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rsidP="00830697">
            <w:pPr>
              <w:pStyle w:val="TableParagraph"/>
              <w:kinsoku w:val="0"/>
              <w:overflowPunct w:val="0"/>
              <w:jc w:val="center"/>
              <w:rPr>
                <w:rFonts w:eastAsiaTheme="minorEastAsia"/>
                <w:sz w:val="21"/>
                <w:szCs w:val="21"/>
              </w:rPr>
            </w:pPr>
            <w:r>
              <w:rPr>
                <w:rFonts w:eastAsiaTheme="minorEastAsia" w:hint="eastAsia"/>
                <w:sz w:val="21"/>
                <w:szCs w:val="21"/>
              </w:rPr>
              <w:t>4.504</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B55C79"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10</w:t>
            </w:r>
          </w:p>
        </w:tc>
      </w:tr>
      <w:tr w:rsidR="00B55C79" w:rsidTr="00225F77">
        <w:trPr>
          <w:trHeight w:hRule="exact" w:val="125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225F77">
              <w:rPr>
                <w:rFonts w:eastAsiaTheme="minorEastAsia"/>
                <w:sz w:val="21"/>
                <w:szCs w:val="21"/>
              </w:rPr>
              <w:t>MoS</w:t>
            </w:r>
            <w:r w:rsidRPr="002918C8">
              <w:rPr>
                <w:rFonts w:eastAsiaTheme="minorEastAsia"/>
                <w:sz w:val="21"/>
                <w:szCs w:val="21"/>
                <w:vertAlign w:val="subscript"/>
              </w:rPr>
              <w:t>2</w:t>
            </w:r>
            <w:r w:rsidRPr="00225F77">
              <w:rPr>
                <w:rFonts w:eastAsiaTheme="minorEastAsia"/>
                <w:sz w:val="21"/>
                <w:szCs w:val="21"/>
              </w:rPr>
              <w:t>-graphene hybrid nanosheets constructed 3D architectures with improved electrochemical performance for lithium-ion batteries and hydrogen evolution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sidRPr="00225F77">
              <w:rPr>
                <w:rFonts w:eastAsiaTheme="minorEastAsia"/>
                <w:sz w:val="21"/>
                <w:szCs w:val="21"/>
              </w:rPr>
              <w:t>Electrochimica Acta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225F77">
              <w:rPr>
                <w:rFonts w:eastAsiaTheme="minorEastAsia" w:hint="eastAsia"/>
                <w:b/>
                <w:sz w:val="21"/>
                <w:szCs w:val="21"/>
              </w:rPr>
              <w:t>1</w:t>
            </w:r>
            <w:r>
              <w:rPr>
                <w:rFonts w:eastAsiaTheme="minorEastAsia" w:hint="eastAsia"/>
                <w:sz w:val="21"/>
                <w:szCs w:val="21"/>
              </w:rPr>
              <w:t>/7</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4.803</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1007C6"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4</w:t>
            </w:r>
          </w:p>
        </w:tc>
      </w:tr>
      <w:tr w:rsidR="00B55C79" w:rsidTr="00D35DDD">
        <w:trPr>
          <w:trHeight w:hRule="exact" w:val="1008"/>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D35DDD">
              <w:rPr>
                <w:rFonts w:eastAsiaTheme="minorEastAsia"/>
                <w:sz w:val="21"/>
                <w:szCs w:val="21"/>
              </w:rPr>
              <w:t>Doping MoS</w:t>
            </w:r>
            <w:r w:rsidRPr="002918C8">
              <w:rPr>
                <w:rFonts w:eastAsiaTheme="minorEastAsia"/>
                <w:sz w:val="21"/>
                <w:szCs w:val="21"/>
                <w:vertAlign w:val="subscript"/>
              </w:rPr>
              <w:t>2</w:t>
            </w:r>
            <w:r w:rsidRPr="00D35DDD">
              <w:rPr>
                <w:rFonts w:eastAsiaTheme="minorEastAsia"/>
                <w:sz w:val="21"/>
                <w:szCs w:val="21"/>
              </w:rPr>
              <w:t xml:space="preserve"> with graphene quantum dots: Structural and electrical engineering towards enhanced electrochemical hydrogen evolution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sidRPr="00225F77">
              <w:rPr>
                <w:rFonts w:eastAsiaTheme="minorEastAsia"/>
                <w:sz w:val="21"/>
                <w:szCs w:val="21"/>
              </w:rPr>
              <w:t>Electrochimica Acta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5/5,</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1</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4.803</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B55C79">
            <w:pPr>
              <w:pStyle w:val="TableParagraph"/>
              <w:kinsoku w:val="0"/>
              <w:overflowPunct w:val="0"/>
              <w:jc w:val="center"/>
              <w:rPr>
                <w:rFonts w:eastAsiaTheme="minorEastAsia"/>
                <w:sz w:val="21"/>
                <w:szCs w:val="21"/>
              </w:rPr>
            </w:pPr>
          </w:p>
        </w:tc>
      </w:tr>
      <w:tr w:rsidR="00B55C79">
        <w:trPr>
          <w:trHeight w:hRule="exact" w:val="69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9A2E5A">
              <w:rPr>
                <w:rFonts w:eastAsiaTheme="minorEastAsia"/>
                <w:sz w:val="21"/>
                <w:szCs w:val="21"/>
              </w:rPr>
              <w:t>Hybrid catalyst of MoS</w:t>
            </w:r>
            <w:r w:rsidRPr="002918C8">
              <w:rPr>
                <w:rFonts w:eastAsiaTheme="minorEastAsia"/>
                <w:sz w:val="21"/>
                <w:szCs w:val="21"/>
                <w:vertAlign w:val="subscript"/>
              </w:rPr>
              <w:t>2</w:t>
            </w:r>
            <w:r w:rsidRPr="009A2E5A">
              <w:rPr>
                <w:rFonts w:eastAsiaTheme="minorEastAsia"/>
                <w:sz w:val="21"/>
                <w:szCs w:val="21"/>
              </w:rPr>
              <w:t>-CoMo</w:t>
            </w:r>
            <w:r w:rsidRPr="002918C8">
              <w:rPr>
                <w:rFonts w:eastAsiaTheme="minorEastAsia"/>
                <w:sz w:val="21"/>
                <w:szCs w:val="21"/>
                <w:vertAlign w:val="subscript"/>
              </w:rPr>
              <w:t>2</w:t>
            </w:r>
            <w:r w:rsidRPr="009A2E5A">
              <w:rPr>
                <w:rFonts w:eastAsiaTheme="minorEastAsia"/>
                <w:sz w:val="21"/>
                <w:szCs w:val="21"/>
              </w:rPr>
              <w:t>S</w:t>
            </w:r>
            <w:r w:rsidRPr="002918C8">
              <w:rPr>
                <w:rFonts w:eastAsiaTheme="minorEastAsia"/>
                <w:sz w:val="21"/>
                <w:szCs w:val="21"/>
                <w:vertAlign w:val="subscript"/>
              </w:rPr>
              <w:t>4</w:t>
            </w:r>
            <w:r w:rsidRPr="009A2E5A">
              <w:rPr>
                <w:rFonts w:eastAsiaTheme="minorEastAsia"/>
                <w:sz w:val="21"/>
                <w:szCs w:val="21"/>
              </w:rPr>
              <w:t xml:space="preserve"> on graphene for robust electrochemical hydrogen evolution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Fuel</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9A2E5A">
              <w:rPr>
                <w:rFonts w:eastAsiaTheme="minorEastAsia" w:hint="eastAsia"/>
                <w:b/>
                <w:sz w:val="21"/>
                <w:szCs w:val="21"/>
              </w:rPr>
              <w:t>1</w:t>
            </w:r>
            <w:r>
              <w:rPr>
                <w:rFonts w:eastAsiaTheme="minorEastAsia" w:hint="eastAsia"/>
                <w:sz w:val="21"/>
                <w:szCs w:val="21"/>
              </w:rPr>
              <w:t>/4</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3.611</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B55C79">
            <w:pPr>
              <w:pStyle w:val="TableParagraph"/>
              <w:kinsoku w:val="0"/>
              <w:overflowPunct w:val="0"/>
              <w:jc w:val="center"/>
              <w:rPr>
                <w:rFonts w:eastAsiaTheme="minorEastAsia"/>
                <w:sz w:val="21"/>
                <w:szCs w:val="21"/>
              </w:rPr>
            </w:pPr>
          </w:p>
        </w:tc>
      </w:tr>
      <w:tr w:rsidR="00B55C79">
        <w:trPr>
          <w:trHeight w:hRule="exact" w:val="69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052D36">
              <w:rPr>
                <w:rFonts w:eastAsiaTheme="minorEastAsia"/>
                <w:sz w:val="21"/>
                <w:szCs w:val="21"/>
              </w:rPr>
              <w:t>Mesoporous CuO xerogels constructed by nanorods for high-performance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3/5,</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2.489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1007C6"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9</w:t>
            </w:r>
          </w:p>
        </w:tc>
      </w:tr>
      <w:tr w:rsidR="00B55C79" w:rsidTr="00A60987">
        <w:trPr>
          <w:trHeight w:hRule="exact" w:val="99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A60987">
              <w:rPr>
                <w:rFonts w:eastAsiaTheme="minorEastAsia"/>
                <w:sz w:val="21"/>
                <w:szCs w:val="21"/>
              </w:rPr>
              <w:t>FePt nanoalloys anchored reduced graphene oxide as high-performance electrocatalysts for formic acid and methanol oxidation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rsidP="00A60987">
            <w:pPr>
              <w:spacing w:before="240"/>
              <w:jc w:val="center"/>
              <w:rPr>
                <w:rFonts w:eastAsiaTheme="minorEastAsia"/>
                <w:sz w:val="21"/>
                <w:szCs w:val="21"/>
              </w:rPr>
            </w:pPr>
            <w:r w:rsidRPr="00A60987">
              <w:rPr>
                <w:rFonts w:eastAsiaTheme="minorEastAsia"/>
                <w:sz w:val="21"/>
                <w:szCs w:val="21"/>
              </w:rPr>
              <w:t xml:space="preserve">Journal of </w:t>
            </w:r>
            <w:r>
              <w:rPr>
                <w:rFonts w:eastAsiaTheme="minorEastAsia" w:hint="eastAsia"/>
                <w:sz w:val="21"/>
                <w:szCs w:val="21"/>
              </w:rPr>
              <w:t>A</w:t>
            </w:r>
            <w:r w:rsidRPr="00A60987">
              <w:rPr>
                <w:rFonts w:eastAsiaTheme="minorEastAsia"/>
                <w:sz w:val="21"/>
                <w:szCs w:val="21"/>
              </w:rPr>
              <w:t xml:space="preserve">lloys and </w:t>
            </w:r>
            <w:r>
              <w:rPr>
                <w:rFonts w:eastAsiaTheme="minorEastAsia" w:hint="eastAsia"/>
                <w:sz w:val="21"/>
                <w:szCs w:val="21"/>
              </w:rPr>
              <w:t>C</w:t>
            </w:r>
            <w:r w:rsidRPr="00A60987">
              <w:rPr>
                <w:rFonts w:eastAsiaTheme="minorEastAsia"/>
                <w:sz w:val="21"/>
                <w:szCs w:val="21"/>
              </w:rPr>
              <w:t>ompounds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3/5,</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2.999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660DB6"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8</w:t>
            </w:r>
          </w:p>
        </w:tc>
      </w:tr>
      <w:tr w:rsidR="00B55C79" w:rsidTr="0082624F">
        <w:trPr>
          <w:trHeight w:hRule="exact" w:val="98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82624F">
              <w:rPr>
                <w:rFonts w:eastAsiaTheme="minorEastAsia"/>
                <w:sz w:val="21"/>
                <w:szCs w:val="21"/>
              </w:rPr>
              <w:t>PtFe/nitrogen-doped graphene for high-performance electrooxidation of formic acid with composition sensitive electrocatalytic activity</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RSC Advances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Pr>
                <w:rFonts w:eastAsiaTheme="minorEastAsia" w:hint="eastAsia"/>
                <w:sz w:val="21"/>
                <w:szCs w:val="21"/>
              </w:rPr>
              <w:t>4/5,</w:t>
            </w:r>
            <w:r w:rsidRPr="00A27591">
              <w:rPr>
                <w:rFonts w:eastAsiaTheme="minorEastAsia" w:hint="eastAsia"/>
                <w:b/>
                <w:color w:val="000000" w:themeColor="text1"/>
                <w:sz w:val="21"/>
                <w:szCs w:val="21"/>
              </w:rPr>
              <w:t>通讯</w:t>
            </w:r>
            <w:r w:rsidR="00A27591" w:rsidRPr="00A27591">
              <w:rPr>
                <w:rFonts w:eastAsiaTheme="minorEastAsia" w:hint="eastAsia"/>
                <w:b/>
                <w:color w:val="000000" w:themeColor="text1"/>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3.289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660DB6"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3</w:t>
            </w:r>
          </w:p>
        </w:tc>
      </w:tr>
      <w:tr w:rsidR="00B55C79">
        <w:trPr>
          <w:trHeight w:hRule="exact" w:val="69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82624F">
              <w:rPr>
                <w:rFonts w:eastAsiaTheme="minorEastAsia"/>
                <w:sz w:val="21"/>
                <w:szCs w:val="21"/>
              </w:rPr>
              <w:t>Self-template synthesis of CoFe</w:t>
            </w:r>
            <w:r w:rsidRPr="002918C8">
              <w:rPr>
                <w:rFonts w:eastAsiaTheme="minorEastAsia"/>
                <w:sz w:val="21"/>
                <w:szCs w:val="21"/>
                <w:vertAlign w:val="subscript"/>
              </w:rPr>
              <w:t>2</w:t>
            </w:r>
            <w:r w:rsidRPr="0082624F">
              <w:rPr>
                <w:rFonts w:eastAsiaTheme="minorEastAsia"/>
                <w:sz w:val="21"/>
                <w:szCs w:val="21"/>
              </w:rPr>
              <w:t>O</w:t>
            </w:r>
            <w:r w:rsidRPr="002918C8">
              <w:rPr>
                <w:rFonts w:eastAsiaTheme="minorEastAsia"/>
                <w:sz w:val="21"/>
                <w:szCs w:val="21"/>
                <w:vertAlign w:val="subscript"/>
              </w:rPr>
              <w:t>4</w:t>
            </w:r>
            <w:r w:rsidRPr="0082624F">
              <w:rPr>
                <w:rFonts w:eastAsiaTheme="minorEastAsia"/>
                <w:sz w:val="21"/>
                <w:szCs w:val="21"/>
              </w:rPr>
              <w:t xml:space="preserve"> nanotubes for high-performance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RSC Advances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Pr>
                <w:rFonts w:eastAsiaTheme="minorEastAsia" w:hint="eastAsia"/>
                <w:sz w:val="21"/>
                <w:szCs w:val="21"/>
              </w:rPr>
              <w:t>1/7</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3.289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830697"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6</w:t>
            </w:r>
          </w:p>
        </w:tc>
      </w:tr>
      <w:tr w:rsidR="00B55C79" w:rsidTr="006F7EF7">
        <w:trPr>
          <w:trHeight w:hRule="exact" w:val="99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2013</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6F7EF7">
              <w:rPr>
                <w:rFonts w:eastAsiaTheme="minorEastAsia"/>
                <w:sz w:val="21"/>
                <w:szCs w:val="21"/>
              </w:rPr>
              <w:t>Template-free solvothermal synthesis of monodisperse porous LiFePO</w:t>
            </w:r>
            <w:r w:rsidRPr="002918C8">
              <w:rPr>
                <w:rFonts w:eastAsiaTheme="minorEastAsia"/>
                <w:sz w:val="21"/>
                <w:szCs w:val="21"/>
                <w:vertAlign w:val="subscript"/>
              </w:rPr>
              <w:t>4</w:t>
            </w:r>
            <w:r w:rsidRPr="006F7EF7">
              <w:rPr>
                <w:rFonts w:eastAsiaTheme="minorEastAsia"/>
                <w:sz w:val="21"/>
                <w:szCs w:val="21"/>
              </w:rPr>
              <w:t xml:space="preserve"> microsphere as a high-power cathode material for lithium-ion batteries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3/5,</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2.269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D1653E" w:rsidRDefault="00830697" w:rsidP="000E2912">
            <w:pPr>
              <w:pStyle w:val="TableParagraph"/>
              <w:kinsoku w:val="0"/>
              <w:overflowPunct w:val="0"/>
              <w:jc w:val="center"/>
              <w:rPr>
                <w:rFonts w:eastAsiaTheme="minorEastAsia"/>
                <w:sz w:val="21"/>
                <w:szCs w:val="21"/>
              </w:rPr>
            </w:pPr>
            <w:r w:rsidRPr="00D1653E">
              <w:rPr>
                <w:rFonts w:eastAsiaTheme="minorEastAsia" w:hint="eastAsia"/>
                <w:sz w:val="21"/>
                <w:szCs w:val="21"/>
              </w:rPr>
              <w:t>5</w:t>
            </w:r>
          </w:p>
        </w:tc>
      </w:tr>
      <w:tr w:rsidR="00B55C79" w:rsidTr="006F7EF7">
        <w:trPr>
          <w:trHeight w:hRule="exact" w:val="85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2013</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rsidP="006F7EF7">
            <w:pPr>
              <w:jc w:val="center"/>
              <w:rPr>
                <w:rFonts w:eastAsiaTheme="minorEastAsia"/>
                <w:sz w:val="21"/>
                <w:szCs w:val="21"/>
              </w:rPr>
            </w:pPr>
            <w:r w:rsidRPr="006F7EF7">
              <w:rPr>
                <w:rFonts w:eastAsiaTheme="minorEastAsia"/>
                <w:sz w:val="21"/>
                <w:szCs w:val="21"/>
              </w:rPr>
              <w:t>Tungsten doping magnetic iron oxide and their enhanced lithium ion storage properties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3/6,</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2.269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p>
        </w:tc>
      </w:tr>
      <w:tr w:rsidR="00B55C79" w:rsidTr="005C2F35">
        <w:trPr>
          <w:trHeight w:hRule="exact" w:val="1277"/>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5C2F35">
              <w:rPr>
                <w:rFonts w:eastAsiaTheme="minorEastAsia"/>
                <w:sz w:val="21"/>
                <w:szCs w:val="21"/>
              </w:rPr>
              <w:t>One-dimensional mesoporous Fe</w:t>
            </w:r>
            <w:r w:rsidRPr="002918C8">
              <w:rPr>
                <w:rFonts w:eastAsiaTheme="minorEastAsia"/>
                <w:sz w:val="21"/>
                <w:szCs w:val="21"/>
                <w:vertAlign w:val="subscript"/>
              </w:rPr>
              <w:t>2</w:t>
            </w:r>
            <w:r w:rsidRPr="005C2F35">
              <w:rPr>
                <w:rFonts w:eastAsiaTheme="minorEastAsia"/>
                <w:sz w:val="21"/>
                <w:szCs w:val="21"/>
              </w:rPr>
              <w:t>O</w:t>
            </w:r>
            <w:r w:rsidRPr="002918C8">
              <w:rPr>
                <w:rFonts w:eastAsiaTheme="minorEastAsia"/>
                <w:sz w:val="21"/>
                <w:szCs w:val="21"/>
                <w:vertAlign w:val="subscript"/>
              </w:rPr>
              <w:t>3</w:t>
            </w:r>
            <w:r w:rsidRPr="005C2F35">
              <w:rPr>
                <w:rFonts w:eastAsiaTheme="minorEastAsia"/>
                <w:sz w:val="21"/>
                <w:szCs w:val="21"/>
              </w:rPr>
              <w:t>@TiO</w:t>
            </w:r>
            <w:r w:rsidRPr="002918C8">
              <w:rPr>
                <w:rFonts w:eastAsiaTheme="minorEastAsia"/>
                <w:sz w:val="21"/>
                <w:szCs w:val="21"/>
                <w:vertAlign w:val="subscript"/>
              </w:rPr>
              <w:t>2</w:t>
            </w:r>
            <w:r w:rsidRPr="005C2F35">
              <w:rPr>
                <w:rFonts w:eastAsiaTheme="minorEastAsia"/>
                <w:sz w:val="21"/>
                <w:szCs w:val="21"/>
              </w:rPr>
              <w:t xml:space="preserve"> core-shell nanocomposites: Rational design, synthesis and application as high-performance photocatalyst in visible and UV light region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sidRPr="005C2F35">
              <w:rPr>
                <w:rFonts w:eastAsiaTheme="minorEastAsia"/>
                <w:sz w:val="21"/>
                <w:szCs w:val="21"/>
              </w:rPr>
              <w:t>Applied Surface Science</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5C2F35">
              <w:rPr>
                <w:rFonts w:eastAsiaTheme="minorEastAsia" w:hint="eastAsia"/>
                <w:b/>
                <w:sz w:val="21"/>
                <w:szCs w:val="21"/>
              </w:rPr>
              <w:t>1</w:t>
            </w:r>
            <w:r>
              <w:rPr>
                <w:rFonts w:eastAsiaTheme="minorEastAsia" w:hint="eastAsia"/>
                <w:sz w:val="21"/>
                <w:szCs w:val="21"/>
              </w:rPr>
              <w:t>/6</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2.711</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830697" w:rsidP="000E2912">
            <w:pPr>
              <w:pStyle w:val="TableParagraph"/>
              <w:kinsoku w:val="0"/>
              <w:overflowPunct w:val="0"/>
              <w:jc w:val="center"/>
              <w:rPr>
                <w:rFonts w:eastAsiaTheme="minorEastAsia"/>
                <w:sz w:val="21"/>
                <w:szCs w:val="21"/>
              </w:rPr>
            </w:pPr>
            <w:r>
              <w:rPr>
                <w:rFonts w:eastAsiaTheme="minorEastAsia" w:hint="eastAsia"/>
                <w:sz w:val="21"/>
                <w:szCs w:val="21"/>
              </w:rPr>
              <w:t>6</w:t>
            </w:r>
          </w:p>
        </w:tc>
      </w:tr>
      <w:tr w:rsidR="00B55C79" w:rsidTr="005C2F35">
        <w:trPr>
          <w:trHeight w:hRule="exact" w:val="85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5C2F35">
              <w:rPr>
                <w:rFonts w:eastAsiaTheme="minorEastAsia"/>
                <w:sz w:val="21"/>
                <w:szCs w:val="21"/>
              </w:rPr>
              <w:t>Self-template synthesis of magnetic Cobalt nanotube based on Kirkendall effect</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5/6,</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2.437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830697" w:rsidP="000E2912">
            <w:pPr>
              <w:pStyle w:val="TableParagraph"/>
              <w:kinsoku w:val="0"/>
              <w:overflowPunct w:val="0"/>
              <w:jc w:val="center"/>
              <w:rPr>
                <w:rFonts w:eastAsiaTheme="minorEastAsia"/>
                <w:sz w:val="21"/>
                <w:szCs w:val="21"/>
              </w:rPr>
            </w:pPr>
            <w:r>
              <w:rPr>
                <w:rFonts w:eastAsiaTheme="minorEastAsia" w:hint="eastAsia"/>
                <w:sz w:val="21"/>
                <w:szCs w:val="21"/>
              </w:rPr>
              <w:t>1</w:t>
            </w:r>
          </w:p>
        </w:tc>
      </w:tr>
      <w:tr w:rsidR="00B55C79" w:rsidTr="00957F1B">
        <w:trPr>
          <w:trHeight w:hRule="exact" w:val="99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957F1B">
              <w:rPr>
                <w:rFonts w:eastAsiaTheme="minorEastAsia"/>
                <w:sz w:val="21"/>
                <w:szCs w:val="21"/>
              </w:rPr>
              <w:t>Carbon entrapped nanosized Fe</w:t>
            </w:r>
            <w:r w:rsidRPr="002918C8">
              <w:rPr>
                <w:rFonts w:eastAsiaTheme="minorEastAsia"/>
                <w:sz w:val="21"/>
                <w:szCs w:val="21"/>
                <w:vertAlign w:val="subscript"/>
              </w:rPr>
              <w:t>3</w:t>
            </w:r>
            <w:r w:rsidRPr="00957F1B">
              <w:rPr>
                <w:rFonts w:eastAsiaTheme="minorEastAsia"/>
                <w:sz w:val="21"/>
                <w:szCs w:val="21"/>
              </w:rPr>
              <w:t>O</w:t>
            </w:r>
            <w:r w:rsidRPr="002918C8">
              <w:rPr>
                <w:rFonts w:eastAsiaTheme="minorEastAsia"/>
                <w:sz w:val="21"/>
                <w:szCs w:val="21"/>
                <w:vertAlign w:val="subscript"/>
              </w:rPr>
              <w:t>4</w:t>
            </w:r>
            <w:r w:rsidRPr="00957F1B">
              <w:rPr>
                <w:rFonts w:eastAsiaTheme="minorEastAsia"/>
                <w:sz w:val="21"/>
                <w:szCs w:val="21"/>
              </w:rPr>
              <w:t xml:space="preserve"> on Ni foam as integrated electrode with large and fast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957F1B">
              <w:rPr>
                <w:rFonts w:eastAsiaTheme="minorEastAsia" w:hint="eastAsia"/>
                <w:b/>
                <w:sz w:val="21"/>
                <w:szCs w:val="21"/>
              </w:rPr>
              <w:t>1</w:t>
            </w:r>
            <w:r>
              <w:rPr>
                <w:rFonts w:eastAsiaTheme="minorEastAsia" w:hint="eastAsia"/>
                <w:sz w:val="21"/>
                <w:szCs w:val="21"/>
              </w:rPr>
              <w:t>/9</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2.437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830697" w:rsidRDefault="00830697" w:rsidP="000E2912">
            <w:pPr>
              <w:pStyle w:val="TableParagraph"/>
              <w:kinsoku w:val="0"/>
              <w:overflowPunct w:val="0"/>
              <w:jc w:val="center"/>
              <w:rPr>
                <w:rFonts w:eastAsiaTheme="minorEastAsia"/>
                <w:sz w:val="21"/>
                <w:szCs w:val="21"/>
              </w:rPr>
            </w:pPr>
            <w:r>
              <w:rPr>
                <w:rFonts w:eastAsiaTheme="minorEastAsia" w:hint="eastAsia"/>
                <w:sz w:val="21"/>
                <w:szCs w:val="21"/>
              </w:rPr>
              <w:t>1</w:t>
            </w:r>
          </w:p>
        </w:tc>
      </w:tr>
      <w:tr w:rsidR="00B55C79" w:rsidTr="00957F1B">
        <w:trPr>
          <w:trHeight w:hRule="exact" w:val="996"/>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rsidP="00A8672F">
            <w:pPr>
              <w:pStyle w:val="TableParagraph"/>
              <w:kinsoku w:val="0"/>
              <w:overflowPunct w:val="0"/>
              <w:spacing w:before="2"/>
              <w:ind w:left="102"/>
              <w:jc w:val="center"/>
              <w:rPr>
                <w:rFonts w:eastAsiaTheme="minorEastAsia"/>
                <w:sz w:val="21"/>
                <w:szCs w:val="21"/>
              </w:rPr>
            </w:pPr>
            <w:r>
              <w:rPr>
                <w:rFonts w:eastAsiaTheme="minorEastAsia" w:hint="eastAsia"/>
                <w:sz w:val="21"/>
                <w:szCs w:val="21"/>
              </w:rPr>
              <w:lastRenderedPageBreak/>
              <w:t>2012</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rsidP="00A8672F">
            <w:pPr>
              <w:jc w:val="center"/>
              <w:rPr>
                <w:rFonts w:eastAsiaTheme="minorEastAsia"/>
                <w:sz w:val="21"/>
                <w:szCs w:val="21"/>
              </w:rPr>
            </w:pPr>
            <w:r w:rsidRPr="00014CEA">
              <w:rPr>
                <w:rFonts w:eastAsiaTheme="minorEastAsia"/>
                <w:sz w:val="21"/>
                <w:szCs w:val="21"/>
              </w:rPr>
              <w:t>One-pot synthesis of ferromagnetic Fe</w:t>
            </w:r>
            <w:r w:rsidRPr="002918C8">
              <w:rPr>
                <w:rFonts w:eastAsiaTheme="minorEastAsia"/>
                <w:sz w:val="21"/>
                <w:szCs w:val="21"/>
                <w:vertAlign w:val="subscript"/>
              </w:rPr>
              <w:t>2.25</w:t>
            </w:r>
            <w:r w:rsidRPr="00014CEA">
              <w:rPr>
                <w:rFonts w:eastAsiaTheme="minorEastAsia"/>
                <w:sz w:val="21"/>
                <w:szCs w:val="21"/>
              </w:rPr>
              <w:t>W</w:t>
            </w:r>
            <w:r w:rsidRPr="002918C8">
              <w:rPr>
                <w:rFonts w:eastAsiaTheme="minorEastAsia"/>
                <w:sz w:val="21"/>
                <w:szCs w:val="21"/>
                <w:vertAlign w:val="subscript"/>
              </w:rPr>
              <w:t>0.75</w:t>
            </w:r>
            <w:r w:rsidRPr="00014CEA">
              <w:rPr>
                <w:rFonts w:eastAsiaTheme="minorEastAsia"/>
                <w:sz w:val="21"/>
                <w:szCs w:val="21"/>
              </w:rPr>
              <w:t>O</w:t>
            </w:r>
            <w:r w:rsidRPr="002918C8">
              <w:rPr>
                <w:rFonts w:eastAsiaTheme="minorEastAsia"/>
                <w:sz w:val="21"/>
                <w:szCs w:val="21"/>
                <w:vertAlign w:val="subscript"/>
              </w:rPr>
              <w:t>4</w:t>
            </w:r>
            <w:r w:rsidRPr="00014CEA">
              <w:rPr>
                <w:rFonts w:eastAsiaTheme="minorEastAsia"/>
                <w:sz w:val="21"/>
                <w:szCs w:val="21"/>
              </w:rPr>
              <w:t xml:space="preserve"> nanoparticles as a magnetically recyclable photocatalyst</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rsidP="00A8672F">
            <w:pPr>
              <w:spacing w:before="240"/>
              <w:jc w:val="center"/>
              <w:rPr>
                <w:rFonts w:eastAsiaTheme="minorEastAsia"/>
                <w:sz w:val="21"/>
                <w:szCs w:val="21"/>
              </w:rPr>
            </w:pPr>
            <w:r w:rsidRPr="006C7CED">
              <w:rPr>
                <w:rFonts w:eastAsiaTheme="minorEastAsia"/>
                <w:sz w:val="21"/>
                <w:szCs w:val="21"/>
              </w:rPr>
              <w:t>Journal of Nanoparticle Research</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5/6,</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8672F">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8672F">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rsidP="00A8672F">
            <w:pPr>
              <w:pStyle w:val="TableParagraph"/>
              <w:kinsoku w:val="0"/>
              <w:overflowPunct w:val="0"/>
              <w:jc w:val="center"/>
              <w:rPr>
                <w:rFonts w:eastAsiaTheme="minorEastAsia"/>
                <w:sz w:val="21"/>
                <w:szCs w:val="21"/>
              </w:rPr>
            </w:pPr>
            <w:r>
              <w:rPr>
                <w:rFonts w:eastAsiaTheme="minorEastAsia" w:hint="eastAsia"/>
                <w:sz w:val="21"/>
                <w:szCs w:val="21"/>
              </w:rPr>
              <w:t>2.175</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830697" w:rsidP="000E2912">
            <w:pPr>
              <w:pStyle w:val="TableParagraph"/>
              <w:kinsoku w:val="0"/>
              <w:overflowPunct w:val="0"/>
              <w:jc w:val="center"/>
              <w:rPr>
                <w:rFonts w:eastAsiaTheme="minorEastAsia"/>
                <w:sz w:val="21"/>
                <w:szCs w:val="21"/>
              </w:rPr>
            </w:pPr>
            <w:r>
              <w:rPr>
                <w:rFonts w:eastAsiaTheme="minorEastAsia" w:hint="eastAsia"/>
                <w:sz w:val="21"/>
                <w:szCs w:val="21"/>
              </w:rPr>
              <w:t>1</w:t>
            </w:r>
          </w:p>
        </w:tc>
      </w:tr>
      <w:tr w:rsidR="00B55C79" w:rsidTr="00957F1B">
        <w:trPr>
          <w:trHeight w:hRule="exact" w:val="840"/>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957F1B">
              <w:rPr>
                <w:rFonts w:eastAsiaTheme="minorEastAsia"/>
                <w:sz w:val="21"/>
                <w:szCs w:val="21"/>
              </w:rPr>
              <w:t>Mesoporous CoFe</w:t>
            </w:r>
            <w:r w:rsidRPr="002918C8">
              <w:rPr>
                <w:rFonts w:eastAsiaTheme="minorEastAsia"/>
                <w:sz w:val="21"/>
                <w:szCs w:val="21"/>
                <w:vertAlign w:val="subscript"/>
              </w:rPr>
              <w:t>2</w:t>
            </w:r>
            <w:r w:rsidRPr="00957F1B">
              <w:rPr>
                <w:rFonts w:eastAsiaTheme="minorEastAsia"/>
                <w:sz w:val="21"/>
                <w:szCs w:val="21"/>
              </w:rPr>
              <w:t>O</w:t>
            </w:r>
            <w:r w:rsidRPr="002918C8">
              <w:rPr>
                <w:rFonts w:eastAsiaTheme="minorEastAsia"/>
                <w:sz w:val="21"/>
                <w:szCs w:val="21"/>
                <w:vertAlign w:val="subscript"/>
              </w:rPr>
              <w:t>4</w:t>
            </w:r>
            <w:r w:rsidRPr="00957F1B">
              <w:rPr>
                <w:rFonts w:eastAsiaTheme="minorEastAsia"/>
                <w:sz w:val="21"/>
                <w:szCs w:val="21"/>
              </w:rPr>
              <w:t xml:space="preserve"> octahedra with high-capacity and long-life lithium storage properties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RSC Advances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A27591">
            <w:pPr>
              <w:jc w:val="center"/>
              <w:rPr>
                <w:rFonts w:eastAsiaTheme="minorEastAsia"/>
                <w:sz w:val="21"/>
                <w:szCs w:val="21"/>
              </w:rPr>
            </w:pPr>
            <w:r>
              <w:rPr>
                <w:rFonts w:eastAsiaTheme="minorEastAsia" w:hint="eastAsia"/>
                <w:sz w:val="21"/>
                <w:szCs w:val="21"/>
              </w:rPr>
              <w:t>4/4,</w:t>
            </w:r>
            <w:r w:rsidRPr="00C1018D">
              <w:rPr>
                <w:rFonts w:eastAsiaTheme="minorEastAsia" w:hint="eastAsia"/>
                <w:b/>
                <w:sz w:val="21"/>
                <w:szCs w:val="21"/>
              </w:rPr>
              <w:t xml:space="preserve"> </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3.289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p>
        </w:tc>
      </w:tr>
      <w:tr w:rsidR="00B55C79" w:rsidTr="000D4815">
        <w:trPr>
          <w:trHeight w:hRule="exact" w:val="100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0D4815">
              <w:rPr>
                <w:rFonts w:eastAsiaTheme="minorEastAsia"/>
                <w:sz w:val="21"/>
                <w:szCs w:val="21"/>
              </w:rPr>
              <w:t>Evaporation-induced self-assembly synthesis of mesoporous FeCo</w:t>
            </w:r>
            <w:r w:rsidRPr="002918C8">
              <w:rPr>
                <w:rFonts w:eastAsiaTheme="minorEastAsia"/>
                <w:sz w:val="21"/>
                <w:szCs w:val="21"/>
                <w:vertAlign w:val="subscript"/>
              </w:rPr>
              <w:t>2</w:t>
            </w:r>
            <w:r w:rsidRPr="000D4815">
              <w:rPr>
                <w:rFonts w:eastAsiaTheme="minorEastAsia"/>
                <w:sz w:val="21"/>
                <w:szCs w:val="21"/>
              </w:rPr>
              <w:t>O</w:t>
            </w:r>
            <w:r w:rsidRPr="002918C8">
              <w:rPr>
                <w:rFonts w:eastAsiaTheme="minorEastAsia"/>
                <w:sz w:val="21"/>
                <w:szCs w:val="21"/>
                <w:vertAlign w:val="subscript"/>
              </w:rPr>
              <w:t>4</w:t>
            </w:r>
            <w:r w:rsidRPr="000D4815">
              <w:rPr>
                <w:rFonts w:eastAsiaTheme="minorEastAsia"/>
                <w:sz w:val="21"/>
                <w:szCs w:val="21"/>
              </w:rPr>
              <w:t xml:space="preserve"> octahedra with large and fast lithium storage properties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9F571E">
            <w:pPr>
              <w:jc w:val="center"/>
              <w:rPr>
                <w:rFonts w:eastAsiaTheme="minorEastAsia"/>
                <w:sz w:val="21"/>
                <w:szCs w:val="21"/>
              </w:rPr>
            </w:pPr>
            <w:r>
              <w:rPr>
                <w:rFonts w:eastAsiaTheme="minorEastAsia" w:hint="eastAsia"/>
                <w:sz w:val="21"/>
                <w:szCs w:val="21"/>
              </w:rPr>
              <w:t>3/5,</w:t>
            </w:r>
            <w:r w:rsidRPr="00A27591">
              <w:rPr>
                <w:rFonts w:eastAsiaTheme="minorEastAsia" w:hint="eastAsia"/>
                <w:b/>
                <w:color w:val="000000" w:themeColor="text1"/>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2.437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p>
        </w:tc>
      </w:tr>
      <w:tr w:rsidR="00B55C79" w:rsidTr="000D4815">
        <w:trPr>
          <w:trHeight w:hRule="exact" w:val="853"/>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rsidP="000D4815">
            <w:pPr>
              <w:jc w:val="center"/>
              <w:rPr>
                <w:rFonts w:eastAsiaTheme="minorEastAsia"/>
                <w:sz w:val="21"/>
                <w:szCs w:val="21"/>
              </w:rPr>
            </w:pPr>
            <w:r w:rsidRPr="000D4815">
              <w:rPr>
                <w:rFonts w:eastAsiaTheme="minorEastAsia"/>
                <w:sz w:val="21"/>
                <w:szCs w:val="21"/>
              </w:rPr>
              <w:t>Synthesis of 1D porous Fe</w:t>
            </w:r>
            <w:r w:rsidRPr="002918C8">
              <w:rPr>
                <w:rFonts w:eastAsiaTheme="minorEastAsia"/>
                <w:sz w:val="21"/>
                <w:szCs w:val="21"/>
                <w:vertAlign w:val="subscript"/>
              </w:rPr>
              <w:t>2</w:t>
            </w:r>
            <w:r w:rsidRPr="000D4815">
              <w:rPr>
                <w:rFonts w:eastAsiaTheme="minorEastAsia"/>
                <w:sz w:val="21"/>
                <w:szCs w:val="21"/>
              </w:rPr>
              <w:t>O</w:t>
            </w:r>
            <w:r w:rsidRPr="002918C8">
              <w:rPr>
                <w:rFonts w:eastAsiaTheme="minorEastAsia"/>
                <w:sz w:val="21"/>
                <w:szCs w:val="21"/>
                <w:vertAlign w:val="subscript"/>
              </w:rPr>
              <w:t>3</w:t>
            </w:r>
            <w:r w:rsidRPr="000D4815">
              <w:rPr>
                <w:rFonts w:eastAsiaTheme="minorEastAsia"/>
                <w:sz w:val="21"/>
                <w:szCs w:val="21"/>
              </w:rPr>
              <w:t xml:space="preserve"> nanostructures using SiO</w:t>
            </w:r>
            <w:r w:rsidRPr="002918C8">
              <w:rPr>
                <w:rFonts w:eastAsiaTheme="minorEastAsia"/>
                <w:sz w:val="21"/>
                <w:szCs w:val="21"/>
                <w:vertAlign w:val="subscript"/>
              </w:rPr>
              <w:t>2</w:t>
            </w:r>
            <w:r w:rsidRPr="000D4815">
              <w:rPr>
                <w:rFonts w:eastAsiaTheme="minorEastAsia"/>
                <w:sz w:val="21"/>
                <w:szCs w:val="21"/>
              </w:rPr>
              <w:t xml:space="preserve"> scaffold towards good lithium storages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Pr="00A27591" w:rsidRDefault="00B55C79" w:rsidP="009F571E">
            <w:pPr>
              <w:jc w:val="center"/>
              <w:rPr>
                <w:rFonts w:eastAsiaTheme="minorEastAsia"/>
                <w:color w:val="000000" w:themeColor="text1"/>
                <w:sz w:val="21"/>
                <w:szCs w:val="21"/>
              </w:rPr>
            </w:pPr>
            <w:r w:rsidRPr="00A27591">
              <w:rPr>
                <w:rFonts w:eastAsiaTheme="minorEastAsia" w:hint="eastAsia"/>
                <w:color w:val="000000" w:themeColor="text1"/>
                <w:sz w:val="21"/>
                <w:szCs w:val="21"/>
              </w:rPr>
              <w:t>3/9,</w:t>
            </w:r>
            <w:r w:rsidRPr="00A27591">
              <w:rPr>
                <w:rFonts w:eastAsiaTheme="minorEastAsia" w:hint="eastAsia"/>
                <w:b/>
                <w:color w:val="000000" w:themeColor="text1"/>
                <w:sz w:val="21"/>
                <w:szCs w:val="21"/>
              </w:rPr>
              <w:t xml:space="preserve"> </w:t>
            </w:r>
            <w:r w:rsidRPr="00A27591">
              <w:rPr>
                <w:rFonts w:eastAsiaTheme="minorEastAsia" w:hint="eastAsia"/>
                <w:b/>
                <w:color w:val="000000" w:themeColor="text1"/>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2.437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830697" w:rsidP="000E2912">
            <w:pPr>
              <w:pStyle w:val="TableParagraph"/>
              <w:kinsoku w:val="0"/>
              <w:overflowPunct w:val="0"/>
              <w:jc w:val="center"/>
              <w:rPr>
                <w:rFonts w:eastAsiaTheme="minorEastAsia"/>
                <w:sz w:val="21"/>
                <w:szCs w:val="21"/>
              </w:rPr>
            </w:pPr>
            <w:r>
              <w:rPr>
                <w:rFonts w:eastAsiaTheme="minorEastAsia" w:hint="eastAsia"/>
                <w:sz w:val="21"/>
                <w:szCs w:val="21"/>
              </w:rPr>
              <w:t>1</w:t>
            </w:r>
          </w:p>
        </w:tc>
      </w:tr>
      <w:tr w:rsidR="00B55C79" w:rsidTr="00371F6F">
        <w:trPr>
          <w:trHeight w:hRule="exact" w:val="1133"/>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371F6F">
              <w:rPr>
                <w:rFonts w:eastAsiaTheme="minorEastAsia"/>
                <w:sz w:val="21"/>
                <w:szCs w:val="21"/>
              </w:rPr>
              <w:t>Sacrificial template formation of CoMoO</w:t>
            </w:r>
            <w:r w:rsidRPr="002918C8">
              <w:rPr>
                <w:rFonts w:eastAsiaTheme="minorEastAsia"/>
                <w:sz w:val="21"/>
                <w:szCs w:val="21"/>
                <w:vertAlign w:val="subscript"/>
              </w:rPr>
              <w:t>4</w:t>
            </w:r>
            <w:r w:rsidRPr="00371F6F">
              <w:rPr>
                <w:rFonts w:eastAsiaTheme="minorEastAsia"/>
                <w:sz w:val="21"/>
                <w:szCs w:val="21"/>
              </w:rPr>
              <w:t xml:space="preserve"> hollow nanostructures constructed by ultrathin nanosheets for robust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RSC Advances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Pr="00A27591" w:rsidRDefault="00B55C79" w:rsidP="009F571E">
            <w:pPr>
              <w:jc w:val="center"/>
              <w:rPr>
                <w:rFonts w:eastAsiaTheme="minorEastAsia"/>
                <w:color w:val="000000" w:themeColor="text1"/>
                <w:sz w:val="21"/>
                <w:szCs w:val="21"/>
              </w:rPr>
            </w:pPr>
            <w:r w:rsidRPr="00A27591">
              <w:rPr>
                <w:rFonts w:eastAsiaTheme="minorEastAsia" w:hint="eastAsia"/>
                <w:color w:val="000000" w:themeColor="text1"/>
                <w:sz w:val="21"/>
                <w:szCs w:val="21"/>
              </w:rPr>
              <w:t>3/5,</w:t>
            </w:r>
            <w:r w:rsidRPr="00A27591">
              <w:rPr>
                <w:rFonts w:eastAsiaTheme="minorEastAsia" w:hint="eastAsia"/>
                <w:b/>
                <w:color w:val="000000" w:themeColor="text1"/>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3.289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p>
        </w:tc>
      </w:tr>
      <w:tr w:rsidR="00B55C79" w:rsidTr="00371F6F">
        <w:trPr>
          <w:trHeight w:hRule="exact" w:val="838"/>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371F6F">
              <w:rPr>
                <w:rFonts w:eastAsiaTheme="minorEastAsia"/>
                <w:sz w:val="21"/>
                <w:szCs w:val="21"/>
              </w:rPr>
              <w:t>Layered FeMo</w:t>
            </w:r>
            <w:r w:rsidRPr="002918C8">
              <w:rPr>
                <w:rFonts w:eastAsiaTheme="minorEastAsia"/>
                <w:sz w:val="21"/>
                <w:szCs w:val="21"/>
                <w:vertAlign w:val="subscript"/>
              </w:rPr>
              <w:t>4</w:t>
            </w:r>
            <w:r w:rsidRPr="00371F6F">
              <w:rPr>
                <w:rFonts w:eastAsiaTheme="minorEastAsia"/>
                <w:sz w:val="21"/>
                <w:szCs w:val="21"/>
              </w:rPr>
              <w:t>S</w:t>
            </w:r>
            <w:r w:rsidRPr="002918C8">
              <w:rPr>
                <w:rFonts w:eastAsiaTheme="minorEastAsia"/>
                <w:sz w:val="21"/>
                <w:szCs w:val="21"/>
                <w:vertAlign w:val="subscript"/>
              </w:rPr>
              <w:t>6</w:t>
            </w:r>
            <w:r w:rsidRPr="00371F6F">
              <w:rPr>
                <w:rFonts w:eastAsiaTheme="minorEastAsia"/>
                <w:sz w:val="21"/>
                <w:szCs w:val="21"/>
              </w:rPr>
              <w:t xml:space="preserve"> nanosheets with robust lithium storage and electrochemical hydrogen evolution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371F6F">
              <w:rPr>
                <w:rFonts w:eastAsiaTheme="minorEastAsia" w:hint="eastAsia"/>
                <w:b/>
                <w:sz w:val="21"/>
                <w:szCs w:val="21"/>
              </w:rPr>
              <w:t>1</w:t>
            </w:r>
            <w:r>
              <w:rPr>
                <w:rFonts w:eastAsiaTheme="minorEastAsia" w:hint="eastAsia"/>
                <w:sz w:val="21"/>
                <w:szCs w:val="21"/>
              </w:rPr>
              <w:t>/4</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2.437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p>
        </w:tc>
      </w:tr>
      <w:tr w:rsidR="00B55C79" w:rsidTr="00371F6F">
        <w:trPr>
          <w:trHeight w:hRule="exact" w:val="850"/>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Pr="009F571E" w:rsidRDefault="00B55C79">
            <w:pPr>
              <w:pStyle w:val="TableParagraph"/>
              <w:kinsoku w:val="0"/>
              <w:overflowPunct w:val="0"/>
              <w:spacing w:before="2"/>
              <w:ind w:left="102"/>
              <w:jc w:val="center"/>
              <w:rPr>
                <w:rFonts w:eastAsiaTheme="minorEastAsia"/>
                <w:sz w:val="21"/>
                <w:szCs w:val="21"/>
              </w:rPr>
            </w:pPr>
            <w:r w:rsidRPr="009F571E">
              <w:rPr>
                <w:rFonts w:eastAsiaTheme="minorEastAsia" w:hint="eastAsia"/>
                <w:sz w:val="21"/>
                <w:szCs w:val="21"/>
              </w:rPr>
              <w:t>2016</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Pr="009F571E" w:rsidRDefault="00B55C79">
            <w:pPr>
              <w:jc w:val="center"/>
              <w:rPr>
                <w:rFonts w:eastAsiaTheme="minorEastAsia"/>
                <w:sz w:val="21"/>
                <w:szCs w:val="21"/>
              </w:rPr>
            </w:pPr>
            <w:r w:rsidRPr="009F571E">
              <w:rPr>
                <w:rFonts w:eastAsiaTheme="minorEastAsia"/>
                <w:sz w:val="21"/>
                <w:szCs w:val="21"/>
              </w:rPr>
              <w:t>3D architecture constructed by 2D SnS</w:t>
            </w:r>
            <w:r w:rsidRPr="009F571E">
              <w:rPr>
                <w:rFonts w:eastAsiaTheme="minorEastAsia"/>
                <w:sz w:val="21"/>
                <w:szCs w:val="21"/>
                <w:vertAlign w:val="subscript"/>
              </w:rPr>
              <w:t>2</w:t>
            </w:r>
            <w:r w:rsidRPr="009F571E">
              <w:rPr>
                <w:rFonts w:eastAsiaTheme="minorEastAsia"/>
                <w:sz w:val="21"/>
                <w:szCs w:val="21"/>
              </w:rPr>
              <w:t>-graphene hybrids towards large and fast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Pr="009F571E" w:rsidRDefault="00B55C79">
            <w:pPr>
              <w:spacing w:before="240"/>
              <w:jc w:val="center"/>
              <w:rPr>
                <w:rFonts w:eastAsiaTheme="minorEastAsia"/>
                <w:sz w:val="21"/>
                <w:szCs w:val="21"/>
              </w:rPr>
            </w:pPr>
            <w:r w:rsidRPr="009F571E">
              <w:rPr>
                <w:rFonts w:eastAsiaTheme="minorEastAsia" w:hint="eastAsia"/>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Pr="00A27591" w:rsidRDefault="00B55C79" w:rsidP="009F571E">
            <w:pPr>
              <w:jc w:val="center"/>
              <w:rPr>
                <w:rFonts w:eastAsiaTheme="minorEastAsia"/>
                <w:color w:val="000000" w:themeColor="text1"/>
                <w:sz w:val="21"/>
                <w:szCs w:val="21"/>
              </w:rPr>
            </w:pPr>
            <w:r w:rsidRPr="00A27591">
              <w:rPr>
                <w:rFonts w:eastAsiaTheme="minorEastAsia" w:hint="eastAsia"/>
                <w:color w:val="000000" w:themeColor="text1"/>
                <w:sz w:val="21"/>
                <w:szCs w:val="21"/>
              </w:rPr>
              <w:t>3/4,</w:t>
            </w:r>
            <w:r w:rsidRPr="00A27591">
              <w:rPr>
                <w:rFonts w:eastAsiaTheme="minorEastAsia" w:hint="eastAsia"/>
                <w:b/>
                <w:color w:val="000000" w:themeColor="text1"/>
                <w:sz w:val="21"/>
                <w:szCs w:val="21"/>
              </w:rPr>
              <w:t xml:space="preserve"> </w:t>
            </w:r>
            <w:r w:rsidRPr="00A27591">
              <w:rPr>
                <w:rFonts w:eastAsiaTheme="minorEastAsia" w:hint="eastAsia"/>
                <w:b/>
                <w:color w:val="000000" w:themeColor="text1"/>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Pr="009F571E" w:rsidRDefault="00B55C79">
            <w:pPr>
              <w:pStyle w:val="TableParagraph"/>
              <w:kinsoku w:val="0"/>
              <w:overflowPunct w:val="0"/>
              <w:jc w:val="center"/>
              <w:rPr>
                <w:rFonts w:eastAsiaTheme="minorEastAsia"/>
                <w:sz w:val="21"/>
                <w:szCs w:val="21"/>
              </w:rPr>
            </w:pPr>
            <w:r w:rsidRPr="009F571E">
              <w:rPr>
                <w:rFonts w:eastAsiaTheme="minorEastAsia" w:hint="eastAsia"/>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Pr="009F571E" w:rsidRDefault="00B55C79">
            <w:pPr>
              <w:pStyle w:val="TableParagraph"/>
              <w:kinsoku w:val="0"/>
              <w:overflowPunct w:val="0"/>
              <w:jc w:val="center"/>
              <w:rPr>
                <w:rFonts w:eastAsiaTheme="minorEastAsia"/>
                <w:sz w:val="21"/>
                <w:szCs w:val="21"/>
              </w:rPr>
            </w:pPr>
            <w:r w:rsidRPr="009F571E">
              <w:rPr>
                <w:rFonts w:eastAsiaTheme="minorEastAsia" w:hint="eastAsia"/>
                <w:sz w:val="21"/>
                <w:szCs w:val="21"/>
              </w:rPr>
              <w:t>S</w:t>
            </w:r>
            <w:r w:rsidRPr="00A27591">
              <w:rPr>
                <w:rFonts w:eastAsiaTheme="minorEastAsia" w:hint="eastAsia"/>
                <w:color w:val="000000" w:themeColor="text1"/>
                <w:sz w:val="21"/>
                <w:szCs w:val="21"/>
              </w:rPr>
              <w:t>CI</w:t>
            </w:r>
            <w:r w:rsidR="00830697" w:rsidRPr="00A27591">
              <w:rPr>
                <w:rFonts w:eastAsiaTheme="minorEastAsia" w:hint="eastAsia"/>
                <w:color w:val="000000" w:themeColor="text1"/>
                <w:sz w:val="21"/>
                <w:szCs w:val="21"/>
              </w:rPr>
              <w:t>/</w:t>
            </w:r>
            <w:r w:rsidR="00830697" w:rsidRPr="00A27591">
              <w:rPr>
                <w:rFonts w:eastAsiaTheme="minorEastAsia" w:hint="eastAsia"/>
                <w:color w:val="000000" w:themeColor="text1"/>
                <w:sz w:val="21"/>
                <w:szCs w:val="21"/>
              </w:rPr>
              <w:t>新发表未检索</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Pr="009F571E" w:rsidRDefault="00B55C79">
            <w:pPr>
              <w:pStyle w:val="TableParagraph"/>
              <w:kinsoku w:val="0"/>
              <w:overflowPunct w:val="0"/>
              <w:jc w:val="center"/>
              <w:rPr>
                <w:rFonts w:eastAsiaTheme="minorEastAsia"/>
                <w:sz w:val="21"/>
                <w:szCs w:val="21"/>
              </w:rPr>
            </w:pPr>
            <w:r w:rsidRPr="009F571E">
              <w:rPr>
                <w:rFonts w:eastAsiaTheme="minorEastAsia" w:hint="eastAsia"/>
                <w:sz w:val="21"/>
                <w:szCs w:val="21"/>
              </w:rPr>
              <w:t>2.437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Pr="009F571E" w:rsidRDefault="00B55C79">
            <w:pPr>
              <w:pStyle w:val="TableParagraph"/>
              <w:kinsoku w:val="0"/>
              <w:overflowPunct w:val="0"/>
              <w:jc w:val="center"/>
              <w:rPr>
                <w:rFonts w:eastAsiaTheme="minorEastAsia"/>
                <w:sz w:val="21"/>
                <w:szCs w:val="21"/>
              </w:rPr>
            </w:pPr>
          </w:p>
        </w:tc>
      </w:tr>
      <w:tr w:rsidR="00B55C79" w:rsidTr="006C7CED">
        <w:trPr>
          <w:trHeight w:hRule="exact" w:val="128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2013</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6C7CED">
              <w:rPr>
                <w:rFonts w:eastAsiaTheme="minorEastAsia"/>
                <w:sz w:val="21"/>
                <w:szCs w:val="21"/>
              </w:rPr>
              <w:t>Fe</w:t>
            </w:r>
            <w:r w:rsidRPr="002918C8">
              <w:rPr>
                <w:rFonts w:eastAsiaTheme="minorEastAsia"/>
                <w:sz w:val="21"/>
                <w:szCs w:val="21"/>
                <w:vertAlign w:val="subscript"/>
              </w:rPr>
              <w:t>2.25</w:t>
            </w:r>
            <w:r w:rsidRPr="006C7CED">
              <w:rPr>
                <w:rFonts w:eastAsiaTheme="minorEastAsia"/>
                <w:sz w:val="21"/>
                <w:szCs w:val="21"/>
              </w:rPr>
              <w:t>W</w:t>
            </w:r>
            <w:r w:rsidRPr="002918C8">
              <w:rPr>
                <w:rFonts w:eastAsiaTheme="minorEastAsia"/>
                <w:sz w:val="21"/>
                <w:szCs w:val="21"/>
                <w:vertAlign w:val="subscript"/>
              </w:rPr>
              <w:t>0.75</w:t>
            </w:r>
            <w:r w:rsidRPr="006C7CED">
              <w:rPr>
                <w:rFonts w:eastAsiaTheme="minorEastAsia"/>
                <w:sz w:val="21"/>
                <w:szCs w:val="21"/>
              </w:rPr>
              <w:t>O</w:t>
            </w:r>
            <w:r w:rsidRPr="002918C8">
              <w:rPr>
                <w:rFonts w:eastAsiaTheme="minorEastAsia"/>
                <w:sz w:val="21"/>
                <w:szCs w:val="21"/>
                <w:vertAlign w:val="subscript"/>
              </w:rPr>
              <w:t>4</w:t>
            </w:r>
            <w:r w:rsidRPr="006C7CED">
              <w:rPr>
                <w:rFonts w:eastAsiaTheme="minorEastAsia"/>
                <w:sz w:val="21"/>
                <w:szCs w:val="21"/>
              </w:rPr>
              <w:t>/reduced graphene oxide nanocomposites for novel bifunctional photocatalyst: One-pot synthesis, magnetically recyclable and enhanced photocatalytic property</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sidRPr="006C7CED">
              <w:rPr>
                <w:rFonts w:eastAsiaTheme="minorEastAsia"/>
                <w:sz w:val="21"/>
                <w:szCs w:val="21"/>
              </w:rPr>
              <w:t>Journal of Solid State Chemistry</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Pr="00A27591" w:rsidRDefault="00B55C79" w:rsidP="009545A7">
            <w:pPr>
              <w:jc w:val="center"/>
              <w:rPr>
                <w:rFonts w:eastAsiaTheme="minorEastAsia"/>
                <w:color w:val="000000" w:themeColor="text1"/>
                <w:sz w:val="21"/>
                <w:szCs w:val="21"/>
              </w:rPr>
            </w:pPr>
            <w:r w:rsidRPr="00A27591">
              <w:rPr>
                <w:rFonts w:eastAsiaTheme="minorEastAsia" w:hint="eastAsia"/>
                <w:color w:val="000000" w:themeColor="text1"/>
                <w:sz w:val="21"/>
                <w:szCs w:val="21"/>
              </w:rPr>
              <w:t>3/5,</w:t>
            </w:r>
            <w:r w:rsidRPr="00A27591">
              <w:rPr>
                <w:rFonts w:eastAsiaTheme="minorEastAsia" w:hint="eastAsia"/>
                <w:b/>
                <w:color w:val="000000" w:themeColor="text1"/>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C95681">
            <w:pPr>
              <w:pStyle w:val="TableParagraph"/>
              <w:kinsoku w:val="0"/>
              <w:overflowPunct w:val="0"/>
              <w:jc w:val="center"/>
              <w:rPr>
                <w:rFonts w:eastAsiaTheme="minorEastAsia"/>
                <w:sz w:val="21"/>
                <w:szCs w:val="21"/>
              </w:rPr>
            </w:pPr>
            <w:r>
              <w:rPr>
                <w:rFonts w:eastAsiaTheme="minorEastAsia"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2.2</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0E2912" w:rsidP="000E2912">
            <w:pPr>
              <w:pStyle w:val="TableParagraph"/>
              <w:kinsoku w:val="0"/>
              <w:overflowPunct w:val="0"/>
              <w:jc w:val="center"/>
              <w:rPr>
                <w:rFonts w:eastAsiaTheme="minorEastAsia"/>
                <w:sz w:val="21"/>
                <w:szCs w:val="21"/>
              </w:rPr>
            </w:pPr>
            <w:r>
              <w:rPr>
                <w:rFonts w:eastAsiaTheme="minorEastAsia" w:hint="eastAsia"/>
                <w:sz w:val="21"/>
                <w:szCs w:val="21"/>
              </w:rPr>
              <w:t>7</w:t>
            </w:r>
          </w:p>
        </w:tc>
      </w:tr>
      <w:tr w:rsidR="00B55C79" w:rsidTr="006C7CED">
        <w:trPr>
          <w:trHeight w:hRule="exact" w:val="978"/>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2013</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6C7CED">
              <w:rPr>
                <w:rFonts w:eastAsiaTheme="minorEastAsia"/>
                <w:sz w:val="21"/>
                <w:szCs w:val="21"/>
              </w:rPr>
              <w:t>Preparation of Pt/CeO</w:t>
            </w:r>
            <w:r w:rsidRPr="002918C8">
              <w:rPr>
                <w:rFonts w:eastAsiaTheme="minorEastAsia"/>
                <w:sz w:val="21"/>
                <w:szCs w:val="21"/>
                <w:vertAlign w:val="subscript"/>
              </w:rPr>
              <w:t>2</w:t>
            </w:r>
            <w:r w:rsidRPr="006C7CED">
              <w:rPr>
                <w:rFonts w:eastAsiaTheme="minorEastAsia"/>
                <w:sz w:val="21"/>
                <w:szCs w:val="21"/>
              </w:rPr>
              <w:t>-ZrO</w:t>
            </w:r>
            <w:r w:rsidRPr="002918C8">
              <w:rPr>
                <w:rFonts w:eastAsiaTheme="minorEastAsia"/>
                <w:sz w:val="21"/>
                <w:szCs w:val="21"/>
                <w:vertAlign w:val="subscript"/>
              </w:rPr>
              <w:t>2</w:t>
            </w:r>
            <w:r w:rsidRPr="006C7CED">
              <w:rPr>
                <w:rFonts w:eastAsiaTheme="minorEastAsia"/>
                <w:sz w:val="21"/>
                <w:szCs w:val="21"/>
              </w:rPr>
              <w:t>/carbon nanotubes hybrid catalysts for methanol electrooxidation</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sidRPr="004959F3">
              <w:rPr>
                <w:rFonts w:eastAsiaTheme="minorEastAsia"/>
                <w:sz w:val="21"/>
                <w:szCs w:val="21"/>
              </w:rPr>
              <w:t>Indian J Chem AIndian J Chem A</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9545A7">
            <w:pPr>
              <w:jc w:val="center"/>
              <w:rPr>
                <w:rFonts w:eastAsiaTheme="minorEastAsia"/>
                <w:sz w:val="21"/>
                <w:szCs w:val="21"/>
              </w:rPr>
            </w:pPr>
            <w:r>
              <w:rPr>
                <w:rFonts w:eastAsiaTheme="minorEastAsia" w:hint="eastAsia"/>
                <w:sz w:val="21"/>
                <w:szCs w:val="21"/>
              </w:rPr>
              <w:t>3/5,</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0.628</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830697" w:rsidP="000E2912">
            <w:pPr>
              <w:pStyle w:val="TableParagraph"/>
              <w:kinsoku w:val="0"/>
              <w:overflowPunct w:val="0"/>
              <w:jc w:val="center"/>
              <w:rPr>
                <w:rFonts w:eastAsiaTheme="minorEastAsia"/>
                <w:sz w:val="21"/>
                <w:szCs w:val="21"/>
              </w:rPr>
            </w:pPr>
            <w:r>
              <w:rPr>
                <w:rFonts w:eastAsiaTheme="minorEastAsia" w:hint="eastAsia"/>
                <w:sz w:val="21"/>
                <w:szCs w:val="21"/>
              </w:rPr>
              <w:t>3</w:t>
            </w:r>
          </w:p>
        </w:tc>
      </w:tr>
      <w:tr w:rsidR="00B55C79" w:rsidTr="004959F3">
        <w:trPr>
          <w:trHeight w:hRule="exact" w:val="991"/>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2012</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4959F3">
              <w:rPr>
                <w:rFonts w:eastAsiaTheme="minorEastAsia"/>
                <w:sz w:val="21"/>
                <w:szCs w:val="21"/>
              </w:rPr>
              <w:t>Monodisperse spindle-like FeWO</w:t>
            </w:r>
            <w:r w:rsidRPr="002918C8">
              <w:rPr>
                <w:rFonts w:eastAsiaTheme="minorEastAsia"/>
                <w:sz w:val="21"/>
                <w:szCs w:val="21"/>
                <w:vertAlign w:val="subscript"/>
              </w:rPr>
              <w:t>4</w:t>
            </w:r>
            <w:r w:rsidRPr="004959F3">
              <w:rPr>
                <w:rFonts w:eastAsiaTheme="minorEastAsia"/>
                <w:sz w:val="21"/>
                <w:szCs w:val="21"/>
              </w:rPr>
              <w:t xml:space="preserve"> nanoparticles: Controlled hydrothermal synthesis and enhanced optical properties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sidRPr="006C7CED">
              <w:rPr>
                <w:rFonts w:eastAsiaTheme="minorEastAsia"/>
                <w:sz w:val="21"/>
                <w:szCs w:val="21"/>
              </w:rPr>
              <w:t>Journal of Solid State Chemistry</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9545A7">
            <w:pPr>
              <w:jc w:val="center"/>
              <w:rPr>
                <w:rFonts w:eastAsiaTheme="minorEastAsia"/>
                <w:sz w:val="21"/>
                <w:szCs w:val="21"/>
              </w:rPr>
            </w:pPr>
            <w:r>
              <w:rPr>
                <w:rFonts w:eastAsiaTheme="minorEastAsia" w:hint="eastAsia"/>
                <w:sz w:val="21"/>
                <w:szCs w:val="21"/>
              </w:rPr>
              <w:t>4/6,</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C95681">
            <w:pPr>
              <w:pStyle w:val="TableParagraph"/>
              <w:kinsoku w:val="0"/>
              <w:overflowPunct w:val="0"/>
              <w:jc w:val="center"/>
              <w:rPr>
                <w:rFonts w:eastAsiaTheme="minorEastAsia"/>
                <w:sz w:val="21"/>
                <w:szCs w:val="21"/>
              </w:rPr>
            </w:pPr>
            <w:r>
              <w:rPr>
                <w:rFonts w:eastAsiaTheme="minorEastAsia"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C95681" w:rsidP="00C95681">
            <w:pPr>
              <w:pStyle w:val="TableParagraph"/>
              <w:kinsoku w:val="0"/>
              <w:overflowPunct w:val="0"/>
              <w:jc w:val="center"/>
              <w:rPr>
                <w:rFonts w:eastAsiaTheme="minorEastAsia"/>
                <w:sz w:val="21"/>
                <w:szCs w:val="21"/>
              </w:rPr>
            </w:pPr>
            <w:r>
              <w:rPr>
                <w:rFonts w:eastAsiaTheme="minorEastAsia" w:hint="eastAsia"/>
                <w:sz w:val="21"/>
                <w:szCs w:val="21"/>
              </w:rPr>
              <w:t>2.040</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830697" w:rsidP="000E2912">
            <w:pPr>
              <w:pStyle w:val="TableParagraph"/>
              <w:kinsoku w:val="0"/>
              <w:overflowPunct w:val="0"/>
              <w:jc w:val="center"/>
              <w:rPr>
                <w:rFonts w:eastAsiaTheme="minorEastAsia"/>
                <w:sz w:val="21"/>
                <w:szCs w:val="21"/>
              </w:rPr>
            </w:pPr>
            <w:r>
              <w:rPr>
                <w:rFonts w:eastAsiaTheme="minorEastAsia" w:hint="eastAsia"/>
                <w:sz w:val="21"/>
                <w:szCs w:val="21"/>
              </w:rPr>
              <w:t>8</w:t>
            </w:r>
          </w:p>
        </w:tc>
      </w:tr>
      <w:tr w:rsidR="00B55C79" w:rsidTr="00CD3DC3">
        <w:trPr>
          <w:trHeight w:hRule="exact" w:val="991"/>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CD3DC3">
              <w:rPr>
                <w:rFonts w:eastAsiaTheme="minorEastAsia"/>
                <w:sz w:val="21"/>
                <w:szCs w:val="21"/>
              </w:rPr>
              <w:t>One-pot hydrothermal synthesis of Fe</w:t>
            </w:r>
            <w:r w:rsidRPr="002918C8">
              <w:rPr>
                <w:rFonts w:eastAsiaTheme="minorEastAsia"/>
                <w:sz w:val="21"/>
                <w:szCs w:val="21"/>
                <w:vertAlign w:val="subscript"/>
              </w:rPr>
              <w:t>3</w:t>
            </w:r>
            <w:r w:rsidRPr="00CD3DC3">
              <w:rPr>
                <w:rFonts w:eastAsiaTheme="minorEastAsia"/>
                <w:sz w:val="21"/>
                <w:szCs w:val="21"/>
              </w:rPr>
              <w:t>O</w:t>
            </w:r>
            <w:r w:rsidRPr="002918C8">
              <w:rPr>
                <w:rFonts w:eastAsiaTheme="minorEastAsia"/>
                <w:sz w:val="21"/>
                <w:szCs w:val="21"/>
                <w:vertAlign w:val="subscript"/>
              </w:rPr>
              <w:t>4</w:t>
            </w:r>
            <w:r w:rsidRPr="00CD3DC3">
              <w:rPr>
                <w:rFonts w:eastAsiaTheme="minorEastAsia"/>
                <w:sz w:val="21"/>
                <w:szCs w:val="21"/>
              </w:rPr>
              <w:t>/reduced graphite oxide nanocomposite for enhanced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4D090C">
            <w:pPr>
              <w:spacing w:before="240"/>
              <w:jc w:val="center"/>
              <w:rPr>
                <w:rFonts w:eastAsiaTheme="minorEastAsia"/>
                <w:sz w:val="21"/>
                <w:szCs w:val="21"/>
              </w:rPr>
            </w:pPr>
            <w:r>
              <w:rPr>
                <w:rFonts w:eastAsiaTheme="minorEastAsia" w:hint="eastAsia"/>
                <w:sz w:val="21"/>
                <w:szCs w:val="21"/>
              </w:rPr>
              <w:t xml:space="preserve">Indian </w:t>
            </w:r>
            <w:r w:rsidR="00B55C79" w:rsidRPr="00CD3DC3">
              <w:rPr>
                <w:rFonts w:eastAsiaTheme="minorEastAsia"/>
                <w:sz w:val="21"/>
                <w:szCs w:val="21"/>
              </w:rPr>
              <w:t>Journal of Chemistry Section A-Inorganic, Bio-inorganic, Physical Theoretical &amp; Analytical Chemistry</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9545A7">
            <w:pPr>
              <w:jc w:val="center"/>
              <w:rPr>
                <w:rFonts w:eastAsiaTheme="minorEastAsia"/>
                <w:sz w:val="21"/>
                <w:szCs w:val="21"/>
              </w:rPr>
            </w:pPr>
            <w:r w:rsidRPr="00CD3DC3">
              <w:rPr>
                <w:rFonts w:eastAsiaTheme="minorEastAsia" w:hint="eastAsia"/>
                <w:b/>
                <w:sz w:val="21"/>
                <w:szCs w:val="21"/>
              </w:rPr>
              <w:t>1</w:t>
            </w:r>
            <w:r>
              <w:rPr>
                <w:rFonts w:eastAsiaTheme="minorEastAsia" w:hint="eastAsia"/>
                <w:sz w:val="21"/>
                <w:szCs w:val="21"/>
              </w:rPr>
              <w:t>/4,</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0.851</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39697D" w:rsidP="000E2912">
            <w:pPr>
              <w:pStyle w:val="TableParagraph"/>
              <w:kinsoku w:val="0"/>
              <w:overflowPunct w:val="0"/>
              <w:jc w:val="center"/>
              <w:rPr>
                <w:rFonts w:eastAsiaTheme="minorEastAsia"/>
                <w:sz w:val="21"/>
                <w:szCs w:val="21"/>
              </w:rPr>
            </w:pPr>
            <w:r>
              <w:rPr>
                <w:rFonts w:eastAsiaTheme="minorEastAsia" w:hint="eastAsia"/>
                <w:sz w:val="21"/>
                <w:szCs w:val="21"/>
              </w:rPr>
              <w:t>3</w:t>
            </w:r>
          </w:p>
        </w:tc>
      </w:tr>
      <w:tr w:rsidR="00B55C79" w:rsidTr="00CD3DC3">
        <w:trPr>
          <w:trHeight w:hRule="exact" w:val="991"/>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Pr="00CD3DC3" w:rsidRDefault="00B55C79">
            <w:pPr>
              <w:jc w:val="center"/>
              <w:rPr>
                <w:rFonts w:eastAsiaTheme="minorEastAsia"/>
                <w:sz w:val="21"/>
                <w:szCs w:val="21"/>
              </w:rPr>
            </w:pPr>
            <w:r w:rsidRPr="00CD3DC3">
              <w:rPr>
                <w:rFonts w:eastAsiaTheme="minorEastAsia"/>
                <w:sz w:val="21"/>
                <w:szCs w:val="21"/>
              </w:rPr>
              <w:t>Self-assembled 3D Co</w:t>
            </w:r>
            <w:r w:rsidRPr="002918C8">
              <w:rPr>
                <w:rFonts w:eastAsiaTheme="minorEastAsia"/>
                <w:sz w:val="21"/>
                <w:szCs w:val="21"/>
                <w:vertAlign w:val="subscript"/>
              </w:rPr>
              <w:t>3</w:t>
            </w:r>
            <w:r w:rsidRPr="00CD3DC3">
              <w:rPr>
                <w:rFonts w:eastAsiaTheme="minorEastAsia"/>
                <w:sz w:val="21"/>
                <w:szCs w:val="21"/>
              </w:rPr>
              <w:t>O</w:t>
            </w:r>
            <w:r w:rsidRPr="002918C8">
              <w:rPr>
                <w:rFonts w:eastAsiaTheme="minorEastAsia"/>
                <w:sz w:val="21"/>
                <w:szCs w:val="21"/>
                <w:vertAlign w:val="subscript"/>
              </w:rPr>
              <w:t>4</w:t>
            </w:r>
            <w:r w:rsidRPr="00CD3DC3">
              <w:rPr>
                <w:rFonts w:eastAsiaTheme="minorEastAsia"/>
                <w:sz w:val="21"/>
                <w:szCs w:val="21"/>
              </w:rPr>
              <w:t>/Graphene frameworks with high lithium storage performance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Pr="00CD3DC3" w:rsidRDefault="00B55C79">
            <w:pPr>
              <w:spacing w:before="240"/>
              <w:jc w:val="center"/>
              <w:rPr>
                <w:rFonts w:eastAsiaTheme="minorEastAsia"/>
                <w:sz w:val="21"/>
                <w:szCs w:val="21"/>
              </w:rPr>
            </w:pPr>
            <w:r>
              <w:rPr>
                <w:rFonts w:eastAsiaTheme="minorEastAsia" w:hint="eastAsia"/>
                <w:sz w:val="21"/>
                <w:szCs w:val="21"/>
              </w:rPr>
              <w:t>Ionics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Pr="00CD3DC3" w:rsidRDefault="00B55C79" w:rsidP="009545A7">
            <w:pPr>
              <w:jc w:val="center"/>
              <w:rPr>
                <w:rFonts w:eastAsiaTheme="minorEastAsia"/>
                <w:b/>
                <w:sz w:val="21"/>
                <w:szCs w:val="21"/>
              </w:rPr>
            </w:pPr>
            <w:r>
              <w:rPr>
                <w:rFonts w:eastAsiaTheme="minorEastAsia" w:hint="eastAsia"/>
                <w:sz w:val="21"/>
                <w:szCs w:val="21"/>
              </w:rPr>
              <w:t>5/5,</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1.754</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39697D" w:rsidP="000E2912">
            <w:pPr>
              <w:pStyle w:val="TableParagraph"/>
              <w:kinsoku w:val="0"/>
              <w:overflowPunct w:val="0"/>
              <w:jc w:val="center"/>
              <w:rPr>
                <w:rFonts w:eastAsiaTheme="minorEastAsia"/>
                <w:sz w:val="21"/>
                <w:szCs w:val="21"/>
              </w:rPr>
            </w:pPr>
            <w:r>
              <w:rPr>
                <w:rFonts w:eastAsiaTheme="minorEastAsia" w:hint="eastAsia"/>
                <w:sz w:val="21"/>
                <w:szCs w:val="21"/>
              </w:rPr>
              <w:t>6</w:t>
            </w:r>
          </w:p>
        </w:tc>
      </w:tr>
      <w:tr w:rsidR="00B55C79" w:rsidTr="00CD3DC3">
        <w:trPr>
          <w:trHeight w:hRule="exact" w:val="991"/>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2014</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Pr="00CD3DC3" w:rsidRDefault="00B55C79">
            <w:pPr>
              <w:jc w:val="center"/>
              <w:rPr>
                <w:rFonts w:eastAsiaTheme="minorEastAsia"/>
                <w:sz w:val="21"/>
                <w:szCs w:val="21"/>
              </w:rPr>
            </w:pPr>
            <w:r w:rsidRPr="00CD3DC3">
              <w:rPr>
                <w:rFonts w:eastAsiaTheme="minorEastAsia"/>
                <w:sz w:val="21"/>
                <w:szCs w:val="21"/>
              </w:rPr>
              <w:t>Porous Co</w:t>
            </w:r>
            <w:r w:rsidRPr="002918C8">
              <w:rPr>
                <w:rFonts w:eastAsiaTheme="minorEastAsia"/>
                <w:sz w:val="21"/>
                <w:szCs w:val="21"/>
                <w:vertAlign w:val="subscript"/>
              </w:rPr>
              <w:t>3</w:t>
            </w:r>
            <w:r w:rsidRPr="00CD3DC3">
              <w:rPr>
                <w:rFonts w:eastAsiaTheme="minorEastAsia"/>
                <w:sz w:val="21"/>
                <w:szCs w:val="21"/>
              </w:rPr>
              <w:t>O</w:t>
            </w:r>
            <w:r w:rsidRPr="002918C8">
              <w:rPr>
                <w:rFonts w:eastAsiaTheme="minorEastAsia"/>
                <w:sz w:val="21"/>
                <w:szCs w:val="21"/>
                <w:vertAlign w:val="subscript"/>
              </w:rPr>
              <w:t>4</w:t>
            </w:r>
            <w:r w:rsidRPr="00CD3DC3">
              <w:rPr>
                <w:rFonts w:eastAsiaTheme="minorEastAsia"/>
                <w:sz w:val="21"/>
                <w:szCs w:val="21"/>
              </w:rPr>
              <w:t xml:space="preserve"> nanorods as anode for lithium-ion battery with excellent electrochemical performance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sidRPr="006C7CED">
              <w:rPr>
                <w:rFonts w:eastAsiaTheme="minorEastAsia"/>
                <w:sz w:val="21"/>
                <w:szCs w:val="21"/>
              </w:rPr>
              <w:t>Journal of Solid State Chemistry</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Pr="00CD3DC3" w:rsidRDefault="00B55C79" w:rsidP="009545A7">
            <w:pPr>
              <w:jc w:val="center"/>
              <w:rPr>
                <w:rFonts w:eastAsiaTheme="minorEastAsia"/>
                <w:b/>
                <w:sz w:val="21"/>
                <w:szCs w:val="21"/>
              </w:rPr>
            </w:pPr>
            <w:r>
              <w:rPr>
                <w:rFonts w:eastAsiaTheme="minorEastAsia" w:hint="eastAsia"/>
                <w:sz w:val="21"/>
                <w:szCs w:val="21"/>
              </w:rPr>
              <w:t>3/4,</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C95681">
            <w:pPr>
              <w:pStyle w:val="TableParagraph"/>
              <w:kinsoku w:val="0"/>
              <w:overflowPunct w:val="0"/>
              <w:jc w:val="center"/>
              <w:rPr>
                <w:rFonts w:eastAsiaTheme="minorEastAsia"/>
                <w:sz w:val="21"/>
                <w:szCs w:val="21"/>
              </w:rPr>
            </w:pPr>
            <w:r>
              <w:rPr>
                <w:rFonts w:eastAsiaTheme="minorEastAsia"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2.133</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39697D" w:rsidP="000E2912">
            <w:pPr>
              <w:pStyle w:val="TableParagraph"/>
              <w:kinsoku w:val="0"/>
              <w:overflowPunct w:val="0"/>
              <w:jc w:val="center"/>
              <w:rPr>
                <w:rFonts w:eastAsiaTheme="minorEastAsia"/>
                <w:sz w:val="21"/>
                <w:szCs w:val="21"/>
              </w:rPr>
            </w:pPr>
            <w:r>
              <w:rPr>
                <w:rFonts w:eastAsiaTheme="minorEastAsia" w:hint="eastAsia"/>
                <w:sz w:val="21"/>
                <w:szCs w:val="21"/>
              </w:rPr>
              <w:t>4</w:t>
            </w:r>
          </w:p>
        </w:tc>
      </w:tr>
      <w:tr w:rsidR="00B55C79" w:rsidTr="00CD3DC3">
        <w:trPr>
          <w:trHeight w:hRule="exact" w:val="708"/>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spacing w:before="2"/>
              <w:ind w:left="102"/>
              <w:jc w:val="center"/>
              <w:rPr>
                <w:rFonts w:eastAsiaTheme="minorEastAsia"/>
                <w:sz w:val="21"/>
                <w:szCs w:val="21"/>
              </w:rPr>
            </w:pPr>
            <w:r>
              <w:rPr>
                <w:rFonts w:eastAsiaTheme="minorEastAsia" w:hint="eastAsia"/>
                <w:sz w:val="21"/>
                <w:szCs w:val="21"/>
              </w:rPr>
              <w:t>2015</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55C79" w:rsidRDefault="00B55C79">
            <w:pPr>
              <w:jc w:val="center"/>
              <w:rPr>
                <w:rFonts w:eastAsiaTheme="minorEastAsia"/>
                <w:sz w:val="21"/>
                <w:szCs w:val="21"/>
              </w:rPr>
            </w:pPr>
            <w:r w:rsidRPr="00CD3DC3">
              <w:rPr>
                <w:rFonts w:eastAsiaTheme="minorEastAsia"/>
                <w:sz w:val="21"/>
                <w:szCs w:val="21"/>
              </w:rPr>
              <w:t>Fast and large lithium storages from CoMoO</w:t>
            </w:r>
            <w:r w:rsidRPr="002918C8">
              <w:rPr>
                <w:rFonts w:eastAsiaTheme="minorEastAsia"/>
                <w:sz w:val="21"/>
                <w:szCs w:val="21"/>
                <w:vertAlign w:val="subscript"/>
              </w:rPr>
              <w:t>4</w:t>
            </w:r>
            <w:r w:rsidRPr="00CD3DC3">
              <w:rPr>
                <w:rFonts w:eastAsiaTheme="minorEastAsia"/>
                <w:sz w:val="21"/>
                <w:szCs w:val="21"/>
              </w:rPr>
              <w:t xml:space="preserve"> nanorods-graphene composite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55C79" w:rsidRDefault="00B55C79">
            <w:pPr>
              <w:spacing w:before="240"/>
              <w:jc w:val="center"/>
              <w:rPr>
                <w:rFonts w:eastAsiaTheme="minorEastAsia"/>
                <w:sz w:val="21"/>
                <w:szCs w:val="21"/>
              </w:rPr>
            </w:pPr>
            <w:r>
              <w:rPr>
                <w:rFonts w:eastAsiaTheme="minorEastAsia" w:hint="eastAsia"/>
                <w:sz w:val="21"/>
                <w:szCs w:val="21"/>
              </w:rPr>
              <w:t>Ionics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rsidP="009545A7">
            <w:pPr>
              <w:jc w:val="center"/>
              <w:rPr>
                <w:rFonts w:eastAsiaTheme="minorEastAsia"/>
                <w:sz w:val="21"/>
                <w:szCs w:val="21"/>
              </w:rPr>
            </w:pPr>
            <w:r>
              <w:rPr>
                <w:rFonts w:eastAsiaTheme="minorEastAsia" w:hint="eastAsia"/>
                <w:sz w:val="21"/>
                <w:szCs w:val="21"/>
              </w:rPr>
              <w:t>5/5,</w:t>
            </w:r>
            <w:r w:rsidRPr="003D5DBE">
              <w:rPr>
                <w:rFonts w:eastAsiaTheme="minorEastAsia" w:hint="eastAsia"/>
                <w:b/>
                <w:sz w:val="21"/>
                <w:szCs w:val="21"/>
              </w:rPr>
              <w:t>通讯</w:t>
            </w:r>
            <w:r>
              <w:rPr>
                <w:rFonts w:eastAsiaTheme="minorEastAsia" w:hint="eastAsia"/>
                <w:b/>
                <w:sz w:val="21"/>
                <w:szCs w:val="21"/>
              </w:rPr>
              <w:t>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4</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SCI</w:t>
            </w:r>
          </w:p>
        </w:tc>
        <w:tc>
          <w:tcPr>
            <w:tcW w:w="600" w:type="dxa"/>
            <w:tcBorders>
              <w:top w:val="single" w:sz="4" w:space="0" w:color="000000"/>
              <w:left w:val="single" w:sz="4" w:space="0" w:color="000000"/>
              <w:bottom w:val="single" w:sz="4" w:space="0" w:color="000000"/>
              <w:right w:val="single" w:sz="4" w:space="0" w:color="000000"/>
            </w:tcBorders>
            <w:vAlign w:val="center"/>
          </w:tcPr>
          <w:p w:rsidR="00B55C79" w:rsidRDefault="00B55C79">
            <w:pPr>
              <w:pStyle w:val="TableParagraph"/>
              <w:kinsoku w:val="0"/>
              <w:overflowPunct w:val="0"/>
              <w:jc w:val="center"/>
              <w:rPr>
                <w:rFonts w:eastAsiaTheme="minorEastAsia"/>
                <w:sz w:val="21"/>
                <w:szCs w:val="21"/>
              </w:rPr>
            </w:pPr>
            <w:r>
              <w:rPr>
                <w:rFonts w:eastAsiaTheme="minorEastAsia" w:hint="eastAsia"/>
                <w:sz w:val="21"/>
                <w:szCs w:val="21"/>
              </w:rPr>
              <w:t>2.119</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55C79" w:rsidRDefault="0039697D" w:rsidP="000E2912">
            <w:pPr>
              <w:pStyle w:val="TableParagraph"/>
              <w:kinsoku w:val="0"/>
              <w:overflowPunct w:val="0"/>
              <w:jc w:val="center"/>
              <w:rPr>
                <w:rFonts w:eastAsiaTheme="minorEastAsia"/>
                <w:sz w:val="21"/>
                <w:szCs w:val="21"/>
              </w:rPr>
            </w:pPr>
            <w:r>
              <w:rPr>
                <w:rFonts w:eastAsiaTheme="minorEastAsia" w:hint="eastAsia"/>
                <w:sz w:val="21"/>
                <w:szCs w:val="21"/>
              </w:rPr>
              <w:t>2</w:t>
            </w:r>
          </w:p>
        </w:tc>
      </w:tr>
      <w:tr w:rsidR="00BF47DD" w:rsidTr="00BF47DD">
        <w:trPr>
          <w:trHeight w:hRule="exact" w:val="1009"/>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F47DD" w:rsidRPr="001815DC" w:rsidRDefault="00BF47DD">
            <w:pPr>
              <w:pStyle w:val="TableParagraph"/>
              <w:kinsoku w:val="0"/>
              <w:overflowPunct w:val="0"/>
              <w:spacing w:before="2"/>
              <w:ind w:left="102"/>
              <w:jc w:val="center"/>
              <w:rPr>
                <w:rFonts w:eastAsiaTheme="minorEastAsia"/>
                <w:sz w:val="21"/>
                <w:szCs w:val="21"/>
              </w:rPr>
            </w:pPr>
            <w:r w:rsidRPr="001815DC">
              <w:rPr>
                <w:rFonts w:eastAsiaTheme="minorEastAsia" w:hint="eastAsia"/>
                <w:sz w:val="21"/>
                <w:szCs w:val="21"/>
              </w:rPr>
              <w:lastRenderedPageBreak/>
              <w:t>2017</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F47DD" w:rsidRPr="001815DC" w:rsidRDefault="00BF47DD" w:rsidP="00A27591">
            <w:pPr>
              <w:jc w:val="center"/>
              <w:rPr>
                <w:rFonts w:eastAsiaTheme="minorEastAsia"/>
                <w:sz w:val="21"/>
                <w:szCs w:val="21"/>
              </w:rPr>
            </w:pPr>
            <w:r w:rsidRPr="001815DC">
              <w:rPr>
                <w:rFonts w:eastAsiaTheme="minorEastAsia"/>
                <w:sz w:val="21"/>
                <w:szCs w:val="21"/>
              </w:rPr>
              <w:t>Fabrication of Cu</w:t>
            </w:r>
            <w:r w:rsidRPr="00A27591">
              <w:rPr>
                <w:rFonts w:eastAsiaTheme="minorEastAsia"/>
                <w:sz w:val="21"/>
                <w:szCs w:val="21"/>
                <w:vertAlign w:val="subscript"/>
              </w:rPr>
              <w:t>3</w:t>
            </w:r>
            <w:r w:rsidRPr="001815DC">
              <w:rPr>
                <w:rFonts w:eastAsiaTheme="minorEastAsia"/>
                <w:sz w:val="21"/>
                <w:szCs w:val="21"/>
              </w:rPr>
              <w:t>V</w:t>
            </w:r>
            <w:r w:rsidRPr="00A27591">
              <w:rPr>
                <w:rFonts w:eastAsiaTheme="minorEastAsia"/>
                <w:sz w:val="21"/>
                <w:szCs w:val="21"/>
                <w:vertAlign w:val="subscript"/>
              </w:rPr>
              <w:t>2</w:t>
            </w:r>
            <w:r w:rsidRPr="001815DC">
              <w:rPr>
                <w:rFonts w:eastAsiaTheme="minorEastAsia"/>
                <w:sz w:val="21"/>
                <w:szCs w:val="21"/>
              </w:rPr>
              <w:t>O</w:t>
            </w:r>
            <w:r w:rsidRPr="00A27591">
              <w:rPr>
                <w:rFonts w:eastAsiaTheme="minorEastAsia"/>
                <w:sz w:val="21"/>
                <w:szCs w:val="21"/>
                <w:vertAlign w:val="subscript"/>
              </w:rPr>
              <w:t>7</w:t>
            </w:r>
            <w:r w:rsidRPr="001815DC">
              <w:rPr>
                <w:rFonts w:eastAsiaTheme="minorEastAsia"/>
                <w:sz w:val="21"/>
                <w:szCs w:val="21"/>
              </w:rPr>
              <w:t>(OH)</w:t>
            </w:r>
            <w:r w:rsidRPr="00A27591">
              <w:rPr>
                <w:rFonts w:eastAsiaTheme="minorEastAsia"/>
                <w:sz w:val="21"/>
                <w:szCs w:val="21"/>
                <w:vertAlign w:val="subscript"/>
              </w:rPr>
              <w:t>2</w:t>
            </w:r>
            <w:r w:rsidRPr="001815DC">
              <w:rPr>
                <w:rFonts w:eastAsiaTheme="minorEastAsia"/>
                <w:sz w:val="21"/>
                <w:szCs w:val="21"/>
              </w:rPr>
              <w:t>2H</w:t>
            </w:r>
            <w:r w:rsidRPr="00A27591">
              <w:rPr>
                <w:rFonts w:eastAsiaTheme="minorEastAsia"/>
                <w:sz w:val="21"/>
                <w:szCs w:val="21"/>
                <w:vertAlign w:val="subscript"/>
              </w:rPr>
              <w:t>2</w:t>
            </w:r>
            <w:r w:rsidRPr="001815DC">
              <w:rPr>
                <w:rFonts w:eastAsiaTheme="minorEastAsia"/>
                <w:sz w:val="21"/>
                <w:szCs w:val="21"/>
              </w:rPr>
              <w:t>O nanoplates constructed flowers using Cu</w:t>
            </w:r>
            <w:r w:rsidRPr="00A27591">
              <w:rPr>
                <w:rFonts w:eastAsiaTheme="minorEastAsia"/>
                <w:sz w:val="21"/>
                <w:szCs w:val="21"/>
                <w:vertAlign w:val="subscript"/>
              </w:rPr>
              <w:t>2</w:t>
            </w:r>
            <w:r w:rsidRPr="001815DC">
              <w:rPr>
                <w:rFonts w:eastAsiaTheme="minorEastAsia"/>
                <w:sz w:val="21"/>
                <w:szCs w:val="21"/>
              </w:rPr>
              <w:t>O cube as sacrificial template for good lithium storage</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F47DD" w:rsidRPr="00A27591" w:rsidRDefault="00BF47DD" w:rsidP="002E5B36">
            <w:pPr>
              <w:spacing w:before="240"/>
              <w:jc w:val="center"/>
              <w:rPr>
                <w:rFonts w:eastAsiaTheme="minorEastAsia"/>
                <w:color w:val="000000" w:themeColor="text1"/>
                <w:sz w:val="21"/>
                <w:szCs w:val="21"/>
              </w:rPr>
            </w:pPr>
            <w:r w:rsidRPr="00A27591">
              <w:rPr>
                <w:rFonts w:eastAsiaTheme="minorEastAsia" w:hint="eastAsia"/>
                <w:color w:val="000000" w:themeColor="text1"/>
                <w:sz w:val="21"/>
                <w:szCs w:val="21"/>
              </w:rPr>
              <w:t>Materials Letters</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F47DD" w:rsidRPr="00A27591" w:rsidRDefault="00BF47DD" w:rsidP="009545A7">
            <w:pPr>
              <w:jc w:val="center"/>
              <w:rPr>
                <w:rFonts w:eastAsiaTheme="minorEastAsia"/>
                <w:color w:val="000000" w:themeColor="text1"/>
                <w:sz w:val="21"/>
                <w:szCs w:val="21"/>
              </w:rPr>
            </w:pPr>
            <w:r w:rsidRPr="00A27591">
              <w:rPr>
                <w:rFonts w:eastAsiaTheme="minorEastAsia" w:hint="eastAsia"/>
                <w:color w:val="000000" w:themeColor="text1"/>
                <w:sz w:val="21"/>
                <w:szCs w:val="21"/>
              </w:rPr>
              <w:t>4/4,</w:t>
            </w:r>
            <w:r w:rsidRPr="00A27591">
              <w:rPr>
                <w:rFonts w:eastAsiaTheme="minorEastAsia" w:hint="eastAsia"/>
                <w:b/>
                <w:color w:val="000000" w:themeColor="text1"/>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F47DD" w:rsidRPr="00A27591" w:rsidRDefault="00BF47DD" w:rsidP="002E5B36">
            <w:pPr>
              <w:pStyle w:val="TableParagraph"/>
              <w:kinsoku w:val="0"/>
              <w:overflowPunct w:val="0"/>
              <w:jc w:val="center"/>
              <w:rPr>
                <w:rFonts w:eastAsiaTheme="minorEastAsia"/>
                <w:color w:val="000000" w:themeColor="text1"/>
                <w:sz w:val="21"/>
                <w:szCs w:val="21"/>
              </w:rPr>
            </w:pPr>
            <w:r w:rsidRPr="00A27591">
              <w:rPr>
                <w:rFonts w:eastAsiaTheme="minorEastAsia" w:hint="eastAsia"/>
                <w:color w:val="000000" w:themeColor="text1"/>
                <w:sz w:val="21"/>
                <w:szCs w:val="21"/>
              </w:rPr>
              <w:t>2</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F47DD" w:rsidRPr="00A27591" w:rsidRDefault="00BF47DD" w:rsidP="00A27591">
            <w:pPr>
              <w:pStyle w:val="TableParagraph"/>
              <w:kinsoku w:val="0"/>
              <w:overflowPunct w:val="0"/>
              <w:jc w:val="center"/>
              <w:rPr>
                <w:rFonts w:eastAsiaTheme="minorEastAsia"/>
                <w:color w:val="000000" w:themeColor="text1"/>
                <w:sz w:val="21"/>
                <w:szCs w:val="21"/>
              </w:rPr>
            </w:pPr>
            <w:r w:rsidRPr="00A27591">
              <w:rPr>
                <w:rFonts w:eastAsiaTheme="minorEastAsia" w:hint="eastAsia"/>
                <w:color w:val="000000" w:themeColor="text1"/>
                <w:sz w:val="21"/>
                <w:szCs w:val="21"/>
              </w:rPr>
              <w:t>SCI/</w:t>
            </w:r>
            <w:r w:rsidR="00A27591" w:rsidRPr="00A27591">
              <w:rPr>
                <w:rFonts w:eastAsiaTheme="minorEastAsia" w:hint="eastAsia"/>
                <w:color w:val="000000" w:themeColor="text1"/>
                <w:sz w:val="21"/>
                <w:szCs w:val="21"/>
              </w:rPr>
              <w:t>近期</w:t>
            </w:r>
            <w:r w:rsidRPr="00A27591">
              <w:rPr>
                <w:rFonts w:eastAsiaTheme="minorEastAsia" w:hint="eastAsia"/>
                <w:color w:val="000000" w:themeColor="text1"/>
                <w:sz w:val="21"/>
                <w:szCs w:val="21"/>
              </w:rPr>
              <w:t>发表未检索</w:t>
            </w:r>
          </w:p>
        </w:tc>
        <w:tc>
          <w:tcPr>
            <w:tcW w:w="600" w:type="dxa"/>
            <w:tcBorders>
              <w:top w:val="single" w:sz="4" w:space="0" w:color="000000"/>
              <w:left w:val="single" w:sz="4" w:space="0" w:color="000000"/>
              <w:bottom w:val="single" w:sz="4" w:space="0" w:color="000000"/>
              <w:right w:val="single" w:sz="4" w:space="0" w:color="000000"/>
            </w:tcBorders>
            <w:vAlign w:val="center"/>
          </w:tcPr>
          <w:p w:rsidR="00BF47DD" w:rsidRPr="00A27591" w:rsidRDefault="00BF47DD" w:rsidP="002E5B36">
            <w:pPr>
              <w:pStyle w:val="TableParagraph"/>
              <w:kinsoku w:val="0"/>
              <w:overflowPunct w:val="0"/>
              <w:jc w:val="center"/>
              <w:rPr>
                <w:rFonts w:eastAsiaTheme="minorEastAsia"/>
                <w:color w:val="000000" w:themeColor="text1"/>
                <w:sz w:val="21"/>
                <w:szCs w:val="21"/>
              </w:rPr>
            </w:pPr>
            <w:r w:rsidRPr="00A27591">
              <w:rPr>
                <w:rFonts w:eastAsiaTheme="minorEastAsia" w:hint="eastAsia"/>
                <w:color w:val="000000" w:themeColor="text1"/>
                <w:sz w:val="21"/>
                <w:szCs w:val="21"/>
              </w:rPr>
              <w:t>2.437</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F47DD" w:rsidRPr="001815DC" w:rsidRDefault="00BF47DD">
            <w:pPr>
              <w:pStyle w:val="TableParagraph"/>
              <w:kinsoku w:val="0"/>
              <w:overflowPunct w:val="0"/>
              <w:jc w:val="center"/>
              <w:rPr>
                <w:rFonts w:eastAsiaTheme="minorEastAsia"/>
                <w:sz w:val="21"/>
                <w:szCs w:val="21"/>
              </w:rPr>
            </w:pPr>
          </w:p>
        </w:tc>
      </w:tr>
      <w:tr w:rsidR="00BF47DD" w:rsidTr="00616784">
        <w:trPr>
          <w:trHeight w:hRule="exact" w:val="99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BF47DD" w:rsidRPr="001815DC" w:rsidRDefault="00BF47DD">
            <w:pPr>
              <w:pStyle w:val="TableParagraph"/>
              <w:kinsoku w:val="0"/>
              <w:overflowPunct w:val="0"/>
              <w:spacing w:before="2"/>
              <w:ind w:left="102"/>
              <w:jc w:val="center"/>
              <w:rPr>
                <w:rFonts w:eastAsiaTheme="minorEastAsia"/>
                <w:sz w:val="21"/>
                <w:szCs w:val="21"/>
              </w:rPr>
            </w:pPr>
            <w:r w:rsidRPr="001815DC">
              <w:rPr>
                <w:rFonts w:eastAsiaTheme="minorEastAsia" w:hint="eastAsia"/>
                <w:sz w:val="21"/>
                <w:szCs w:val="21"/>
              </w:rPr>
              <w:t>2017</w:t>
            </w:r>
          </w:p>
        </w:tc>
        <w:tc>
          <w:tcPr>
            <w:tcW w:w="3577" w:type="dxa"/>
            <w:gridSpan w:val="6"/>
            <w:tcBorders>
              <w:top w:val="single" w:sz="4" w:space="0" w:color="000000"/>
              <w:left w:val="single" w:sz="4" w:space="0" w:color="000000"/>
              <w:bottom w:val="single" w:sz="4" w:space="0" w:color="000000"/>
              <w:right w:val="single" w:sz="4" w:space="0" w:color="000000"/>
            </w:tcBorders>
            <w:vAlign w:val="center"/>
          </w:tcPr>
          <w:p w:rsidR="00BF47DD" w:rsidRPr="001815DC" w:rsidRDefault="00BF47DD">
            <w:pPr>
              <w:jc w:val="center"/>
              <w:rPr>
                <w:rFonts w:eastAsiaTheme="minorEastAsia"/>
                <w:sz w:val="21"/>
                <w:szCs w:val="21"/>
              </w:rPr>
            </w:pPr>
            <w:r w:rsidRPr="001815DC">
              <w:rPr>
                <w:rFonts w:eastAsiaTheme="minorEastAsia"/>
                <w:sz w:val="21"/>
                <w:szCs w:val="21"/>
              </w:rPr>
              <w:t>One-dimensional CoO@C core-shell nanostructures for improved lithium storage properties</w:t>
            </w:r>
          </w:p>
        </w:tc>
        <w:tc>
          <w:tcPr>
            <w:tcW w:w="1526" w:type="dxa"/>
            <w:gridSpan w:val="3"/>
            <w:tcBorders>
              <w:top w:val="single" w:sz="4" w:space="0" w:color="000000"/>
              <w:left w:val="single" w:sz="4" w:space="0" w:color="000000"/>
              <w:bottom w:val="single" w:sz="4" w:space="0" w:color="000000"/>
              <w:right w:val="single" w:sz="4" w:space="0" w:color="000000"/>
            </w:tcBorders>
            <w:vAlign w:val="center"/>
          </w:tcPr>
          <w:p w:rsidR="00BF47DD" w:rsidRPr="00A27591" w:rsidRDefault="00BF47DD">
            <w:pPr>
              <w:spacing w:before="240"/>
              <w:jc w:val="center"/>
              <w:rPr>
                <w:rFonts w:eastAsiaTheme="minorEastAsia"/>
                <w:color w:val="000000" w:themeColor="text1"/>
                <w:sz w:val="21"/>
                <w:szCs w:val="21"/>
              </w:rPr>
            </w:pPr>
            <w:r w:rsidRPr="00A27591">
              <w:rPr>
                <w:rFonts w:eastAsiaTheme="minorEastAsia"/>
                <w:color w:val="000000" w:themeColor="text1"/>
                <w:sz w:val="21"/>
                <w:szCs w:val="21"/>
              </w:rPr>
              <w:t>Journal of Nanoscience and Nanotechnology</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BF47DD" w:rsidRPr="00A27591" w:rsidRDefault="00616784" w:rsidP="00616784">
            <w:pPr>
              <w:jc w:val="center"/>
              <w:rPr>
                <w:rFonts w:eastAsiaTheme="minorEastAsia"/>
                <w:color w:val="000000" w:themeColor="text1"/>
                <w:sz w:val="21"/>
                <w:szCs w:val="21"/>
              </w:rPr>
            </w:pPr>
            <w:r w:rsidRPr="00A27591">
              <w:rPr>
                <w:rFonts w:eastAsiaTheme="minorEastAsia" w:hint="eastAsia"/>
                <w:color w:val="000000" w:themeColor="text1"/>
                <w:sz w:val="21"/>
                <w:szCs w:val="21"/>
              </w:rPr>
              <w:t>6/7,</w:t>
            </w:r>
            <w:r w:rsidRPr="00A27591">
              <w:rPr>
                <w:rFonts w:eastAsiaTheme="minorEastAsia" w:hint="eastAsia"/>
                <w:b/>
                <w:color w:val="000000" w:themeColor="text1"/>
                <w:sz w:val="21"/>
                <w:szCs w:val="21"/>
              </w:rPr>
              <w:t>通讯作者</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BF47DD" w:rsidRPr="00A27591" w:rsidRDefault="00616784">
            <w:pPr>
              <w:pStyle w:val="TableParagraph"/>
              <w:kinsoku w:val="0"/>
              <w:overflowPunct w:val="0"/>
              <w:jc w:val="center"/>
              <w:rPr>
                <w:rFonts w:eastAsiaTheme="minorEastAsia"/>
                <w:color w:val="000000" w:themeColor="text1"/>
                <w:sz w:val="21"/>
                <w:szCs w:val="21"/>
              </w:rPr>
            </w:pPr>
            <w:r w:rsidRPr="00A27591">
              <w:rPr>
                <w:rFonts w:eastAsiaTheme="minorEastAsia" w:hint="eastAsia"/>
                <w:color w:val="000000" w:themeColor="text1"/>
                <w:sz w:val="21"/>
                <w:szCs w:val="21"/>
              </w:rPr>
              <w:t>3</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BF47DD" w:rsidRPr="00A27591" w:rsidRDefault="00616784" w:rsidP="00A27591">
            <w:pPr>
              <w:pStyle w:val="TableParagraph"/>
              <w:kinsoku w:val="0"/>
              <w:overflowPunct w:val="0"/>
              <w:jc w:val="center"/>
              <w:rPr>
                <w:rFonts w:eastAsiaTheme="minorEastAsia"/>
                <w:color w:val="000000" w:themeColor="text1"/>
                <w:sz w:val="21"/>
                <w:szCs w:val="21"/>
              </w:rPr>
            </w:pPr>
            <w:r w:rsidRPr="00A27591">
              <w:rPr>
                <w:rFonts w:eastAsiaTheme="minorEastAsia" w:hint="eastAsia"/>
                <w:color w:val="000000" w:themeColor="text1"/>
                <w:sz w:val="21"/>
                <w:szCs w:val="21"/>
              </w:rPr>
              <w:t>SCI/</w:t>
            </w:r>
            <w:r w:rsidR="00A27591" w:rsidRPr="00A27591">
              <w:rPr>
                <w:rFonts w:eastAsiaTheme="minorEastAsia" w:hint="eastAsia"/>
                <w:color w:val="000000" w:themeColor="text1"/>
                <w:sz w:val="21"/>
                <w:szCs w:val="21"/>
              </w:rPr>
              <w:t>近期</w:t>
            </w:r>
            <w:r w:rsidRPr="00A27591">
              <w:rPr>
                <w:rFonts w:eastAsiaTheme="minorEastAsia" w:hint="eastAsia"/>
                <w:color w:val="000000" w:themeColor="text1"/>
                <w:sz w:val="21"/>
                <w:szCs w:val="21"/>
              </w:rPr>
              <w:t>发表未检索</w:t>
            </w:r>
          </w:p>
        </w:tc>
        <w:tc>
          <w:tcPr>
            <w:tcW w:w="600" w:type="dxa"/>
            <w:tcBorders>
              <w:top w:val="single" w:sz="4" w:space="0" w:color="000000"/>
              <w:left w:val="single" w:sz="4" w:space="0" w:color="000000"/>
              <w:bottom w:val="single" w:sz="4" w:space="0" w:color="000000"/>
              <w:right w:val="single" w:sz="4" w:space="0" w:color="000000"/>
            </w:tcBorders>
            <w:vAlign w:val="center"/>
          </w:tcPr>
          <w:p w:rsidR="00BF47DD" w:rsidRPr="00A27591" w:rsidRDefault="00616784">
            <w:pPr>
              <w:pStyle w:val="TableParagraph"/>
              <w:kinsoku w:val="0"/>
              <w:overflowPunct w:val="0"/>
              <w:jc w:val="center"/>
              <w:rPr>
                <w:rFonts w:eastAsiaTheme="minorEastAsia"/>
                <w:color w:val="000000" w:themeColor="text1"/>
                <w:sz w:val="21"/>
                <w:szCs w:val="21"/>
              </w:rPr>
            </w:pPr>
            <w:r w:rsidRPr="00A27591">
              <w:rPr>
                <w:rFonts w:eastAsiaTheme="minorEastAsia" w:hint="eastAsia"/>
                <w:color w:val="000000" w:themeColor="text1"/>
                <w:sz w:val="21"/>
                <w:szCs w:val="21"/>
              </w:rPr>
              <w:t>1.338</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BF47DD" w:rsidRPr="001815DC" w:rsidRDefault="00BF47DD">
            <w:pPr>
              <w:pStyle w:val="TableParagraph"/>
              <w:kinsoku w:val="0"/>
              <w:overflowPunct w:val="0"/>
              <w:jc w:val="center"/>
              <w:rPr>
                <w:rFonts w:eastAsiaTheme="minorEastAsia"/>
                <w:sz w:val="21"/>
                <w:szCs w:val="21"/>
              </w:rPr>
            </w:pPr>
          </w:p>
        </w:tc>
      </w:tr>
      <w:tr w:rsidR="00BF47DD">
        <w:trPr>
          <w:trHeight w:hRule="exact" w:val="887"/>
          <w:jc w:val="center"/>
        </w:trPr>
        <w:tc>
          <w:tcPr>
            <w:tcW w:w="9361" w:type="dxa"/>
            <w:gridSpan w:val="19"/>
            <w:tcBorders>
              <w:top w:val="single" w:sz="4" w:space="0" w:color="000000"/>
              <w:left w:val="single" w:sz="4" w:space="0" w:color="000000"/>
              <w:bottom w:val="single" w:sz="4" w:space="0" w:color="000000"/>
              <w:right w:val="single" w:sz="4" w:space="0" w:color="000000"/>
            </w:tcBorders>
          </w:tcPr>
          <w:p w:rsidR="00BF47DD" w:rsidRPr="00A27591" w:rsidRDefault="00BF47DD">
            <w:pPr>
              <w:pStyle w:val="TableParagraph"/>
              <w:kinsoku w:val="0"/>
              <w:overflowPunct w:val="0"/>
              <w:spacing w:before="35"/>
              <w:ind w:left="2"/>
              <w:jc w:val="center"/>
              <w:rPr>
                <w:rFonts w:eastAsia="华文中宋"/>
                <w:color w:val="000000" w:themeColor="text1"/>
                <w:sz w:val="21"/>
                <w:szCs w:val="21"/>
              </w:rPr>
            </w:pPr>
            <w:r w:rsidRPr="00A27591">
              <w:rPr>
                <w:rFonts w:eastAsiaTheme="minorEastAsia"/>
                <w:color w:val="000000" w:themeColor="text1"/>
              </w:rPr>
              <w:t>2.</w:t>
            </w:r>
            <w:r w:rsidRPr="00A27591">
              <w:rPr>
                <w:rFonts w:eastAsiaTheme="minorEastAsia" w:hint="eastAsia"/>
                <w:color w:val="000000" w:themeColor="text1"/>
              </w:rPr>
              <w:t>5</w:t>
            </w:r>
            <w:r w:rsidRPr="00A27591">
              <w:rPr>
                <w:rFonts w:ascii="华文中宋" w:eastAsia="华文中宋" w:cs="华文中宋" w:hint="eastAsia"/>
                <w:color w:val="000000" w:themeColor="text1"/>
              </w:rPr>
              <w:t>个人业绩情</w:t>
            </w:r>
            <w:r w:rsidRPr="00A27591">
              <w:rPr>
                <w:rFonts w:ascii="华文中宋" w:eastAsia="华文中宋" w:cs="华文中宋" w:hint="eastAsia"/>
                <w:color w:val="000000" w:themeColor="text1"/>
                <w:spacing w:val="2"/>
              </w:rPr>
              <w:t>况</w:t>
            </w:r>
          </w:p>
          <w:p w:rsidR="00BF47DD" w:rsidRPr="00A27591" w:rsidRDefault="00BF47DD">
            <w:pPr>
              <w:pStyle w:val="TableParagraph"/>
              <w:kinsoku w:val="0"/>
              <w:overflowPunct w:val="0"/>
              <w:spacing w:before="1" w:line="150" w:lineRule="exact"/>
              <w:rPr>
                <w:rFonts w:eastAsiaTheme="minorEastAsia"/>
                <w:color w:val="000000" w:themeColor="text1"/>
                <w:sz w:val="15"/>
                <w:szCs w:val="15"/>
              </w:rPr>
            </w:pPr>
          </w:p>
          <w:p w:rsidR="00BF47DD" w:rsidRPr="00A27591" w:rsidRDefault="00BF47DD">
            <w:pPr>
              <w:pStyle w:val="TableParagraph"/>
              <w:kinsoku w:val="0"/>
              <w:overflowPunct w:val="0"/>
              <w:spacing w:line="181" w:lineRule="auto"/>
              <w:ind w:left="102" w:right="122"/>
              <w:rPr>
                <w:rFonts w:eastAsiaTheme="minorEastAsia"/>
                <w:color w:val="000000" w:themeColor="text1"/>
              </w:rPr>
            </w:pPr>
            <w:r w:rsidRPr="00A27591">
              <w:rPr>
                <w:rFonts w:ascii="Microsoft JhengHei" w:eastAsia="Microsoft JhengHei" w:cs="Microsoft JhengHei" w:hint="eastAsia"/>
                <w:color w:val="000000" w:themeColor="text1"/>
              </w:rPr>
              <w:t>（主要介绍申请人所取得的主要科研业绩情况，限</w:t>
            </w:r>
            <w:r w:rsidRPr="00A27591">
              <w:rPr>
                <w:rFonts w:ascii="Microsoft JhengHei" w:eastAsiaTheme="minorEastAsia" w:cs="Microsoft JhengHei" w:hint="eastAsia"/>
                <w:color w:val="000000" w:themeColor="text1"/>
              </w:rPr>
              <w:t>500</w:t>
            </w:r>
            <w:r w:rsidRPr="00A27591">
              <w:rPr>
                <w:rFonts w:ascii="Microsoft JhengHei" w:eastAsiaTheme="minorEastAsia" w:cs="Microsoft JhengHei" w:hint="eastAsia"/>
                <w:color w:val="000000" w:themeColor="text1"/>
              </w:rPr>
              <w:t>字</w:t>
            </w:r>
            <w:r w:rsidRPr="00A27591">
              <w:rPr>
                <w:rFonts w:ascii="Microsoft JhengHei" w:eastAsia="Microsoft JhengHei" w:cs="Microsoft JhengHei" w:hint="eastAsia"/>
                <w:color w:val="000000" w:themeColor="text1"/>
              </w:rPr>
              <w:t>）</w:t>
            </w:r>
          </w:p>
        </w:tc>
      </w:tr>
      <w:tr w:rsidR="00BF47DD">
        <w:trPr>
          <w:trHeight w:hRule="exact" w:val="5867"/>
          <w:jc w:val="center"/>
        </w:trPr>
        <w:tc>
          <w:tcPr>
            <w:tcW w:w="9361" w:type="dxa"/>
            <w:gridSpan w:val="19"/>
            <w:tcBorders>
              <w:top w:val="single" w:sz="4" w:space="0" w:color="000000"/>
              <w:left w:val="single" w:sz="4" w:space="0" w:color="000000"/>
              <w:bottom w:val="single" w:sz="4" w:space="0" w:color="000000"/>
              <w:right w:val="single" w:sz="4" w:space="0" w:color="000000"/>
            </w:tcBorders>
          </w:tcPr>
          <w:p w:rsidR="00BF47DD" w:rsidRDefault="004C7C4B" w:rsidP="00FE3278">
            <w:pPr>
              <w:ind w:firstLineChars="200" w:firstLine="480"/>
              <w:rPr>
                <w:rFonts w:eastAsiaTheme="minorEastAsia"/>
              </w:rPr>
            </w:pPr>
            <w:r>
              <w:rPr>
                <w:rFonts w:eastAsiaTheme="minorEastAsia" w:hint="eastAsia"/>
              </w:rPr>
              <w:t>2015</w:t>
            </w:r>
            <w:r>
              <w:rPr>
                <w:rFonts w:eastAsiaTheme="minorEastAsia" w:hint="eastAsia"/>
              </w:rPr>
              <w:t>年发表</w:t>
            </w:r>
            <w:r w:rsidR="00643F35">
              <w:rPr>
                <w:rFonts w:eastAsiaTheme="minorEastAsia" w:hint="eastAsia"/>
              </w:rPr>
              <w:t>青岛</w:t>
            </w:r>
            <w:r w:rsidR="00BF47DD">
              <w:rPr>
                <w:rFonts w:eastAsiaTheme="minorEastAsia" w:hint="eastAsia"/>
              </w:rPr>
              <w:t>科技大学</w:t>
            </w:r>
            <w:r w:rsidR="00BF47DD" w:rsidRPr="00024DBE">
              <w:rPr>
                <w:rFonts w:eastAsiaTheme="minorEastAsia" w:hint="eastAsia"/>
                <w:b/>
              </w:rPr>
              <w:t>唯一</w:t>
            </w:r>
            <w:r>
              <w:rPr>
                <w:rFonts w:eastAsiaTheme="minorEastAsia" w:hint="eastAsia"/>
                <w:b/>
              </w:rPr>
              <w:t>一篇</w:t>
            </w:r>
            <w:r w:rsidR="00BF47DD" w:rsidRPr="00024DBE">
              <w:rPr>
                <w:rFonts w:eastAsiaTheme="minorEastAsia" w:hint="eastAsia"/>
                <w:b/>
              </w:rPr>
              <w:t>ESI</w:t>
            </w:r>
            <w:r w:rsidR="00BF47DD" w:rsidRPr="00024DBE">
              <w:rPr>
                <w:rFonts w:eastAsiaTheme="minorEastAsia" w:hint="eastAsia"/>
                <w:b/>
              </w:rPr>
              <w:t>热点论文</w:t>
            </w:r>
            <w:r w:rsidR="00BF47DD">
              <w:rPr>
                <w:rFonts w:eastAsiaTheme="minorEastAsia" w:hint="eastAsia"/>
              </w:rPr>
              <w:t>；</w:t>
            </w:r>
            <w:r w:rsidR="00BF47DD">
              <w:rPr>
                <w:rFonts w:eastAsiaTheme="minorEastAsia" w:hint="eastAsia"/>
              </w:rPr>
              <w:t>5</w:t>
            </w:r>
            <w:r w:rsidR="00BF47DD">
              <w:rPr>
                <w:rFonts w:eastAsiaTheme="minorEastAsia" w:hint="eastAsia"/>
              </w:rPr>
              <w:t>篇论文入选</w:t>
            </w:r>
            <w:r w:rsidR="00BF47DD" w:rsidRPr="00024DBE">
              <w:rPr>
                <w:rFonts w:eastAsiaTheme="minorEastAsia" w:hint="eastAsia"/>
                <w:b/>
              </w:rPr>
              <w:t>ESI</w:t>
            </w:r>
            <w:r w:rsidR="00BF47DD" w:rsidRPr="00024DBE">
              <w:rPr>
                <w:rFonts w:eastAsiaTheme="minorEastAsia" w:hint="eastAsia"/>
                <w:b/>
              </w:rPr>
              <w:t>高被引</w:t>
            </w:r>
            <w:r w:rsidR="00BF47DD">
              <w:rPr>
                <w:rFonts w:eastAsiaTheme="minorEastAsia" w:hint="eastAsia"/>
              </w:rPr>
              <w:t>论文；</w:t>
            </w:r>
            <w:r w:rsidR="00643F35">
              <w:rPr>
                <w:rFonts w:eastAsiaTheme="minorEastAsia" w:hint="eastAsia"/>
              </w:rPr>
              <w:t>2012</w:t>
            </w:r>
            <w:r w:rsidR="00643F35">
              <w:rPr>
                <w:rFonts w:eastAsiaTheme="minorEastAsia" w:hint="eastAsia"/>
              </w:rPr>
              <w:t>年以来，作为</w:t>
            </w:r>
            <w:r w:rsidR="00BF47DD">
              <w:rPr>
                <w:rFonts w:eastAsiaTheme="minorEastAsia" w:hint="eastAsia"/>
              </w:rPr>
              <w:t>第</w:t>
            </w:r>
            <w:r w:rsidR="00BF47DD">
              <w:rPr>
                <w:rFonts w:eastAsiaTheme="minorEastAsia" w:hint="eastAsia"/>
              </w:rPr>
              <w:t>1</w:t>
            </w:r>
            <w:r w:rsidR="00BF47DD">
              <w:rPr>
                <w:rFonts w:eastAsiaTheme="minorEastAsia" w:hint="eastAsia"/>
              </w:rPr>
              <w:t>作者或通讯作者发表</w:t>
            </w:r>
            <w:r w:rsidR="00BF47DD">
              <w:rPr>
                <w:rFonts w:eastAsiaTheme="minorEastAsia" w:hint="eastAsia"/>
              </w:rPr>
              <w:t>SCI</w:t>
            </w:r>
            <w:r w:rsidR="00BF47DD">
              <w:rPr>
                <w:rFonts w:eastAsiaTheme="minorEastAsia" w:hint="eastAsia"/>
              </w:rPr>
              <w:t>论文</w:t>
            </w:r>
            <w:r w:rsidR="001815DC" w:rsidRPr="00643F35">
              <w:rPr>
                <w:rFonts w:eastAsiaTheme="minorEastAsia" w:hint="eastAsia"/>
                <w:b/>
              </w:rPr>
              <w:t>40</w:t>
            </w:r>
            <w:r w:rsidR="00BF47DD">
              <w:rPr>
                <w:rFonts w:eastAsiaTheme="minorEastAsia" w:hint="eastAsia"/>
              </w:rPr>
              <w:t>篇，其中中科院</w:t>
            </w:r>
            <w:r w:rsidR="00BF47DD" w:rsidRPr="00643F35">
              <w:rPr>
                <w:rFonts w:eastAsiaTheme="minorEastAsia" w:hint="eastAsia"/>
                <w:b/>
              </w:rPr>
              <w:t>1</w:t>
            </w:r>
            <w:r w:rsidR="00BF47DD" w:rsidRPr="00643F35">
              <w:rPr>
                <w:rFonts w:eastAsiaTheme="minorEastAsia" w:hint="eastAsia"/>
                <w:b/>
              </w:rPr>
              <w:t>区论文</w:t>
            </w:r>
            <w:r w:rsidR="00BF47DD" w:rsidRPr="00643F35">
              <w:rPr>
                <w:rFonts w:eastAsiaTheme="minorEastAsia" w:hint="eastAsia"/>
                <w:b/>
              </w:rPr>
              <w:t>14</w:t>
            </w:r>
            <w:r w:rsidR="00BF47DD" w:rsidRPr="00643F35">
              <w:rPr>
                <w:rFonts w:eastAsiaTheme="minorEastAsia" w:hint="eastAsia"/>
                <w:b/>
              </w:rPr>
              <w:t>篇</w:t>
            </w:r>
            <w:r w:rsidR="00BF47DD">
              <w:rPr>
                <w:rFonts w:eastAsiaTheme="minorEastAsia" w:hint="eastAsia"/>
              </w:rPr>
              <w:t>，</w:t>
            </w:r>
            <w:r w:rsidR="00BF47DD">
              <w:rPr>
                <w:rFonts w:eastAsiaTheme="minorEastAsia" w:hint="eastAsia"/>
              </w:rPr>
              <w:t>2</w:t>
            </w:r>
            <w:r w:rsidR="00BF47DD">
              <w:rPr>
                <w:rFonts w:eastAsiaTheme="minorEastAsia" w:hint="eastAsia"/>
              </w:rPr>
              <w:t>区</w:t>
            </w:r>
            <w:r w:rsidR="00BF47DD">
              <w:rPr>
                <w:rFonts w:eastAsiaTheme="minorEastAsia" w:hint="eastAsia"/>
              </w:rPr>
              <w:t>1</w:t>
            </w:r>
            <w:r w:rsidR="001815DC">
              <w:rPr>
                <w:rFonts w:eastAsiaTheme="minorEastAsia" w:hint="eastAsia"/>
              </w:rPr>
              <w:t>8</w:t>
            </w:r>
            <w:r w:rsidR="00BF47DD">
              <w:rPr>
                <w:rFonts w:eastAsiaTheme="minorEastAsia" w:hint="eastAsia"/>
              </w:rPr>
              <w:t>篇，</w:t>
            </w:r>
            <w:r w:rsidR="00BF47DD">
              <w:rPr>
                <w:rFonts w:eastAsiaTheme="minorEastAsia" w:hint="eastAsia"/>
              </w:rPr>
              <w:t>2</w:t>
            </w:r>
            <w:r w:rsidR="00BF47DD">
              <w:rPr>
                <w:rFonts w:eastAsiaTheme="minorEastAsia" w:hint="eastAsia"/>
              </w:rPr>
              <w:t>区以上</w:t>
            </w:r>
            <w:r w:rsidR="00BF47DD" w:rsidRPr="00643F35">
              <w:rPr>
                <w:rFonts w:eastAsiaTheme="minorEastAsia" w:hint="eastAsia"/>
              </w:rPr>
              <w:t>共</w:t>
            </w:r>
            <w:r w:rsidR="00BF47DD" w:rsidRPr="00643F35">
              <w:rPr>
                <w:rFonts w:eastAsiaTheme="minorEastAsia" w:hint="eastAsia"/>
              </w:rPr>
              <w:t>3</w:t>
            </w:r>
            <w:r w:rsidR="001815DC" w:rsidRPr="00643F35">
              <w:rPr>
                <w:rFonts w:eastAsiaTheme="minorEastAsia" w:hint="eastAsia"/>
              </w:rPr>
              <w:t>2</w:t>
            </w:r>
            <w:r w:rsidR="00BF47DD" w:rsidRPr="00643F35">
              <w:rPr>
                <w:rFonts w:eastAsiaTheme="minorEastAsia" w:hint="eastAsia"/>
              </w:rPr>
              <w:t>篇</w:t>
            </w:r>
            <w:r w:rsidR="00643F35">
              <w:rPr>
                <w:rFonts w:eastAsiaTheme="minorEastAsia" w:hint="eastAsia"/>
              </w:rPr>
              <w:t>；</w:t>
            </w:r>
            <w:r w:rsidR="00C95021">
              <w:rPr>
                <w:rFonts w:eastAsiaTheme="minorEastAsia" w:hint="eastAsia"/>
              </w:rPr>
              <w:t>影响因子</w:t>
            </w:r>
            <w:r w:rsidR="00DA1EAE">
              <w:rPr>
                <w:rFonts w:eastAsiaTheme="minorEastAsia" w:hint="eastAsia"/>
              </w:rPr>
              <w:t>超</w:t>
            </w:r>
            <w:r w:rsidR="00C95021">
              <w:rPr>
                <w:rFonts w:eastAsiaTheme="minorEastAsia" w:hint="eastAsia"/>
              </w:rPr>
              <w:t>6.0</w:t>
            </w:r>
            <w:r w:rsidR="00C95021">
              <w:rPr>
                <w:rFonts w:eastAsiaTheme="minorEastAsia" w:hint="eastAsia"/>
              </w:rPr>
              <w:t>的</w:t>
            </w:r>
            <w:r w:rsidR="00C95021">
              <w:rPr>
                <w:rFonts w:eastAsiaTheme="minorEastAsia" w:hint="eastAsia"/>
              </w:rPr>
              <w:t>9</w:t>
            </w:r>
            <w:r w:rsidR="00C95021">
              <w:rPr>
                <w:rFonts w:eastAsiaTheme="minorEastAsia" w:hint="eastAsia"/>
              </w:rPr>
              <w:t>篇，</w:t>
            </w:r>
            <w:r w:rsidR="00C95021" w:rsidRPr="00C95021">
              <w:rPr>
                <w:rFonts w:eastAsiaTheme="minorEastAsia" w:hint="eastAsia"/>
                <w:b/>
              </w:rPr>
              <w:t>8.0</w:t>
            </w:r>
            <w:r w:rsidR="00C95021">
              <w:rPr>
                <w:rFonts w:eastAsiaTheme="minorEastAsia" w:hint="eastAsia"/>
              </w:rPr>
              <w:t>的</w:t>
            </w:r>
            <w:r w:rsidR="00C95021">
              <w:rPr>
                <w:rFonts w:eastAsiaTheme="minorEastAsia" w:hint="eastAsia"/>
              </w:rPr>
              <w:t>4</w:t>
            </w:r>
            <w:r w:rsidR="00C95021">
              <w:rPr>
                <w:rFonts w:eastAsiaTheme="minorEastAsia" w:hint="eastAsia"/>
              </w:rPr>
              <w:t>篇</w:t>
            </w:r>
            <w:r w:rsidR="00643F35">
              <w:rPr>
                <w:rFonts w:eastAsiaTheme="minorEastAsia" w:hint="eastAsia"/>
              </w:rPr>
              <w:t>，总影响因子超过</w:t>
            </w:r>
            <w:r w:rsidR="00643F35" w:rsidRPr="00643F35">
              <w:rPr>
                <w:rFonts w:eastAsiaTheme="minorEastAsia" w:hint="eastAsia"/>
                <w:b/>
              </w:rPr>
              <w:t>130</w:t>
            </w:r>
            <w:r w:rsidR="00BF47DD">
              <w:rPr>
                <w:rFonts w:eastAsiaTheme="minorEastAsia" w:hint="eastAsia"/>
              </w:rPr>
              <w:t>；</w:t>
            </w:r>
            <w:r w:rsidR="00C95021">
              <w:rPr>
                <w:rFonts w:eastAsiaTheme="minorEastAsia" w:hint="eastAsia"/>
              </w:rPr>
              <w:t>获</w:t>
            </w:r>
            <w:r w:rsidR="00C95021">
              <w:rPr>
                <w:rFonts w:eastAsiaTheme="minorEastAsia" w:hint="eastAsia"/>
              </w:rPr>
              <w:t>2015</w:t>
            </w:r>
            <w:r w:rsidR="00C95021">
              <w:rPr>
                <w:rFonts w:eastAsiaTheme="minorEastAsia" w:hint="eastAsia"/>
              </w:rPr>
              <w:t>山东高校优秀科研成果</w:t>
            </w:r>
            <w:r w:rsidR="00C95021" w:rsidRPr="00C95021">
              <w:rPr>
                <w:rFonts w:eastAsiaTheme="minorEastAsia" w:hint="eastAsia"/>
                <w:b/>
              </w:rPr>
              <w:t>一等奖</w:t>
            </w:r>
            <w:r w:rsidR="00C95021">
              <w:rPr>
                <w:rFonts w:eastAsiaTheme="minorEastAsia" w:hint="eastAsia"/>
              </w:rPr>
              <w:t>；</w:t>
            </w:r>
            <w:r w:rsidR="00492091">
              <w:rPr>
                <w:rFonts w:eastAsiaTheme="minorEastAsia" w:hint="eastAsia"/>
              </w:rPr>
              <w:t>主持国家自然科学基金、</w:t>
            </w:r>
            <w:r w:rsidR="002B0122">
              <w:rPr>
                <w:rFonts w:eastAsiaTheme="minorEastAsia" w:hint="eastAsia"/>
              </w:rPr>
              <w:t>省重点研发计划、</w:t>
            </w:r>
            <w:r w:rsidR="00492091">
              <w:rPr>
                <w:rFonts w:eastAsiaTheme="minorEastAsia" w:hint="eastAsia"/>
              </w:rPr>
              <w:t>省优青基金、省自然科学基金、青岛市科技计划、横向课题</w:t>
            </w:r>
            <w:r w:rsidR="00DA1EAE">
              <w:rPr>
                <w:rFonts w:eastAsiaTheme="minorEastAsia" w:hint="eastAsia"/>
              </w:rPr>
              <w:t>等</w:t>
            </w:r>
            <w:r w:rsidR="00DA1EAE">
              <w:rPr>
                <w:rFonts w:eastAsiaTheme="minorEastAsia" w:hint="eastAsia"/>
              </w:rPr>
              <w:t>7</w:t>
            </w:r>
            <w:r w:rsidR="00492091">
              <w:rPr>
                <w:rFonts w:eastAsiaTheme="minorEastAsia" w:hint="eastAsia"/>
              </w:rPr>
              <w:t>项</w:t>
            </w:r>
            <w:r w:rsidR="00DA1EAE">
              <w:rPr>
                <w:rFonts w:eastAsiaTheme="minorEastAsia" w:hint="eastAsia"/>
              </w:rPr>
              <w:t>项目</w:t>
            </w:r>
            <w:r w:rsidR="00492091">
              <w:rPr>
                <w:rFonts w:eastAsiaTheme="minorEastAsia" w:hint="eastAsia"/>
              </w:rPr>
              <w:t>。近</w:t>
            </w:r>
            <w:r w:rsidR="00492091">
              <w:rPr>
                <w:rFonts w:eastAsiaTheme="minorEastAsia" w:hint="eastAsia"/>
              </w:rPr>
              <w:t>5</w:t>
            </w:r>
            <w:r w:rsidR="00492091">
              <w:rPr>
                <w:rFonts w:eastAsiaTheme="minorEastAsia" w:hint="eastAsia"/>
              </w:rPr>
              <w:t>年来，在新能源材料与化学领域开展了国际前沿性</w:t>
            </w:r>
            <w:r w:rsidR="00643F35">
              <w:rPr>
                <w:rFonts w:eastAsiaTheme="minorEastAsia" w:hint="eastAsia"/>
              </w:rPr>
              <w:t>研究</w:t>
            </w:r>
            <w:r w:rsidR="00492091">
              <w:rPr>
                <w:rFonts w:eastAsiaTheme="minorEastAsia" w:hint="eastAsia"/>
              </w:rPr>
              <w:t>工作，取得了系列开创性</w:t>
            </w:r>
            <w:r w:rsidR="002E5B36">
              <w:rPr>
                <w:rFonts w:eastAsiaTheme="minorEastAsia" w:hint="eastAsia"/>
              </w:rPr>
              <w:t>研究</w:t>
            </w:r>
            <w:r w:rsidR="00492091">
              <w:rPr>
                <w:rFonts w:eastAsiaTheme="minorEastAsia" w:hint="eastAsia"/>
              </w:rPr>
              <w:t>成果</w:t>
            </w:r>
            <w:r w:rsidR="00E4470D">
              <w:rPr>
                <w:rFonts w:eastAsiaTheme="minorEastAsia" w:hint="eastAsia"/>
              </w:rPr>
              <w:t>：</w:t>
            </w:r>
          </w:p>
          <w:p w:rsidR="00E4470D" w:rsidRDefault="00AB28A5" w:rsidP="00E4470D">
            <w:pPr>
              <w:numPr>
                <w:ilvl w:val="0"/>
                <w:numId w:val="1"/>
              </w:numPr>
              <w:rPr>
                <w:rFonts w:eastAsiaTheme="minorEastAsia"/>
              </w:rPr>
            </w:pPr>
            <w:r>
              <w:rPr>
                <w:rFonts w:eastAsiaTheme="minorEastAsia" w:hint="eastAsia"/>
              </w:rPr>
              <w:t>在国际上率先开展氧化物纳米负极电极演化机理</w:t>
            </w:r>
            <w:r w:rsidR="00DA1EAE">
              <w:rPr>
                <w:rFonts w:eastAsiaTheme="minorEastAsia" w:hint="eastAsia"/>
              </w:rPr>
              <w:t>研究</w:t>
            </w:r>
          </w:p>
          <w:p w:rsidR="00AB28A5" w:rsidRDefault="00AB28A5" w:rsidP="00E4470D">
            <w:pPr>
              <w:numPr>
                <w:ilvl w:val="0"/>
                <w:numId w:val="1"/>
              </w:numPr>
              <w:rPr>
                <w:rFonts w:eastAsiaTheme="minorEastAsia"/>
              </w:rPr>
            </w:pPr>
            <w:r>
              <w:rPr>
                <w:rFonts w:eastAsiaTheme="minorEastAsia" w:hint="eastAsia"/>
              </w:rPr>
              <w:t>国际上首次提出氧化物储锂新机制</w:t>
            </w:r>
          </w:p>
          <w:p w:rsidR="00AB28A5" w:rsidRDefault="002C3AA8" w:rsidP="00E4470D">
            <w:pPr>
              <w:numPr>
                <w:ilvl w:val="0"/>
                <w:numId w:val="1"/>
              </w:numPr>
              <w:rPr>
                <w:rFonts w:eastAsiaTheme="minorEastAsia"/>
              </w:rPr>
            </w:pPr>
            <w:r>
              <w:rPr>
                <w:rFonts w:eastAsiaTheme="minorEastAsia" w:hint="eastAsia"/>
              </w:rPr>
              <w:t>国际上首次</w:t>
            </w:r>
            <w:r w:rsidR="00DA1EAE">
              <w:rPr>
                <w:rFonts w:eastAsiaTheme="minorEastAsia" w:hint="eastAsia"/>
              </w:rPr>
              <w:t>利用</w:t>
            </w:r>
            <w:r>
              <w:rPr>
                <w:rFonts w:eastAsiaTheme="minorEastAsia" w:hint="eastAsia"/>
              </w:rPr>
              <w:t>三嵌段模板法制备介孔氧化物负极</w:t>
            </w:r>
            <w:r w:rsidR="00FE3278">
              <w:rPr>
                <w:rFonts w:eastAsiaTheme="minorEastAsia" w:hint="eastAsia"/>
              </w:rPr>
              <w:t>、牺牲模板法合成中空氧化物纳米结构负极</w:t>
            </w:r>
          </w:p>
          <w:p w:rsidR="002C3AA8" w:rsidRDefault="00FE3278" w:rsidP="00E4470D">
            <w:pPr>
              <w:numPr>
                <w:ilvl w:val="0"/>
                <w:numId w:val="1"/>
              </w:numPr>
              <w:rPr>
                <w:rFonts w:eastAsiaTheme="minorEastAsia"/>
              </w:rPr>
            </w:pPr>
            <w:r>
              <w:rPr>
                <w:rFonts w:eastAsiaTheme="minorEastAsia" w:hint="eastAsia"/>
              </w:rPr>
              <w:t>国际上首次利用量子点掺杂纳米工程技术获得廉价高效催化剂用于电催化分解水制备氢气</w:t>
            </w:r>
          </w:p>
          <w:p w:rsidR="00FE3278" w:rsidRDefault="00FE3278" w:rsidP="00643F35">
            <w:pPr>
              <w:ind w:firstLineChars="200" w:firstLine="480"/>
              <w:jc w:val="both"/>
              <w:rPr>
                <w:rFonts w:eastAsiaTheme="minorEastAsia"/>
              </w:rPr>
            </w:pPr>
            <w:r>
              <w:rPr>
                <w:rFonts w:eastAsiaTheme="minorEastAsia" w:hint="eastAsia"/>
              </w:rPr>
              <w:t>上述研究成果获得国内外同行的广泛引用与高度评价，被国际顶级期刊</w:t>
            </w:r>
            <w:r>
              <w:rPr>
                <w:rFonts w:eastAsiaTheme="minorEastAsia" w:hint="eastAsia"/>
              </w:rPr>
              <w:t>Energy Environ. Sci., Nature Common., Adv. Energy Mater., Adv. Funct. Mater., Nano Energy</w:t>
            </w:r>
            <w:r>
              <w:rPr>
                <w:rFonts w:eastAsiaTheme="minorEastAsia" w:hint="eastAsia"/>
              </w:rPr>
              <w:t>等正面引用，</w:t>
            </w:r>
            <w:r w:rsidR="00643F35">
              <w:rPr>
                <w:rFonts w:eastAsiaTheme="minorEastAsia" w:hint="eastAsia"/>
              </w:rPr>
              <w:t>并多次被大篇幅专门论述；获</w:t>
            </w:r>
            <w:r>
              <w:rPr>
                <w:rFonts w:eastAsiaTheme="minorEastAsia" w:hint="eastAsia"/>
              </w:rPr>
              <w:t>国际著名材料</w:t>
            </w:r>
            <w:r w:rsidR="00643F35">
              <w:rPr>
                <w:rFonts w:eastAsiaTheme="minorEastAsia" w:hint="eastAsia"/>
              </w:rPr>
              <w:t>和化学科</w:t>
            </w:r>
            <w:r>
              <w:rPr>
                <w:rFonts w:eastAsiaTheme="minorEastAsia" w:hint="eastAsia"/>
              </w:rPr>
              <w:t>学家，如美国乔治亚理工大学林志群教授，新加坡理工大学楼雄文教授，厦门大学孙世刚院士，山东大学钱逸泰院士，浙江大学曹楚南院士，</w:t>
            </w:r>
            <w:r w:rsidR="00643F35">
              <w:rPr>
                <w:rFonts w:eastAsiaTheme="minorEastAsia" w:hint="eastAsia"/>
              </w:rPr>
              <w:t>北京</w:t>
            </w:r>
            <w:r>
              <w:rPr>
                <w:rFonts w:eastAsiaTheme="minorEastAsia" w:hint="eastAsia"/>
              </w:rPr>
              <w:t>大学潘锋等</w:t>
            </w:r>
            <w:r w:rsidR="00643F35">
              <w:rPr>
                <w:rFonts w:eastAsiaTheme="minorEastAsia" w:hint="eastAsia"/>
              </w:rPr>
              <w:t>二十余位千人、杰青、长江学者的</w:t>
            </w:r>
            <w:r>
              <w:rPr>
                <w:rFonts w:eastAsiaTheme="minorEastAsia" w:hint="eastAsia"/>
              </w:rPr>
              <w:t>引用与肯定，</w:t>
            </w:r>
            <w:r w:rsidR="00643F35">
              <w:rPr>
                <w:rFonts w:eastAsiaTheme="minorEastAsia" w:hint="eastAsia"/>
              </w:rPr>
              <w:t>证明本人研究成果处于国际先进水平。</w:t>
            </w:r>
          </w:p>
        </w:tc>
      </w:tr>
    </w:tbl>
    <w:p w:rsidR="00617D9C" w:rsidRDefault="006C5EBD">
      <w:pPr>
        <w:pStyle w:val="a3"/>
        <w:kinsoku w:val="0"/>
        <w:overflowPunct w:val="0"/>
        <w:spacing w:line="469" w:lineRule="exact"/>
        <w:ind w:left="0"/>
        <w:rPr>
          <w:spacing w:val="2"/>
        </w:rPr>
      </w:pPr>
      <w:r>
        <w:rPr>
          <w:rFonts w:hint="eastAsia"/>
          <w:spacing w:val="2"/>
        </w:rPr>
        <w:t>三、推荐、评审意见</w:t>
      </w:r>
    </w:p>
    <w:p w:rsidR="00617D9C" w:rsidRDefault="00617D9C"/>
    <w:tbl>
      <w:tblPr>
        <w:tblW w:w="9409" w:type="dxa"/>
        <w:jc w:val="center"/>
        <w:tblInd w:w="209" w:type="dxa"/>
        <w:tblLayout w:type="fixed"/>
        <w:tblCellMar>
          <w:left w:w="0" w:type="dxa"/>
          <w:right w:w="0" w:type="dxa"/>
        </w:tblCellMar>
        <w:tblLook w:val="04A0"/>
      </w:tblPr>
      <w:tblGrid>
        <w:gridCol w:w="930"/>
        <w:gridCol w:w="8479"/>
      </w:tblGrid>
      <w:tr w:rsidR="00617D9C">
        <w:trPr>
          <w:trHeight w:val="4080"/>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line="181" w:lineRule="auto"/>
              <w:ind w:left="102" w:right="122"/>
              <w:jc w:val="center"/>
              <w:rPr>
                <w:rFonts w:asciiTheme="minorEastAsia" w:eastAsiaTheme="minorEastAsia" w:cs="Microsoft JhengHei"/>
              </w:rPr>
            </w:pPr>
            <w:r>
              <w:rPr>
                <w:rFonts w:asciiTheme="minorEastAsia" w:eastAsiaTheme="minorEastAsia" w:hAnsiTheme="minorEastAsia" w:cs="Microsoft JhengHei" w:hint="eastAsia"/>
              </w:rPr>
              <w:t>学院推荐意见</w:t>
            </w:r>
          </w:p>
        </w:tc>
        <w:tc>
          <w:tcPr>
            <w:tcW w:w="8479" w:type="dxa"/>
            <w:tcBorders>
              <w:top w:val="single" w:sz="4" w:space="0" w:color="000000"/>
              <w:left w:val="single" w:sz="4" w:space="0" w:color="000000"/>
              <w:bottom w:val="single" w:sz="4" w:space="0" w:color="000000"/>
              <w:right w:val="single" w:sz="4" w:space="0" w:color="000000"/>
            </w:tcBorders>
          </w:tcPr>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负责人签字：</w:t>
            </w:r>
          </w:p>
          <w:p w:rsidR="00617D9C" w:rsidRDefault="00617D9C">
            <w:pPr>
              <w:pStyle w:val="TableParagraph"/>
              <w:kinsoku w:val="0"/>
              <w:overflowPunct w:val="0"/>
              <w:spacing w:line="181" w:lineRule="auto"/>
              <w:ind w:left="102" w:right="122"/>
              <w:jc w:val="right"/>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盖章：</w:t>
            </w:r>
          </w:p>
          <w:p w:rsidR="00617D9C" w:rsidRDefault="00617D9C">
            <w:pPr>
              <w:pStyle w:val="TableParagraph"/>
              <w:kinsoku w:val="0"/>
              <w:overflowPunct w:val="0"/>
              <w:spacing w:line="181" w:lineRule="auto"/>
              <w:ind w:left="102" w:right="122"/>
              <w:jc w:val="right"/>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年月日</w:t>
            </w:r>
          </w:p>
        </w:tc>
      </w:tr>
      <w:tr w:rsidR="00617D9C">
        <w:trPr>
          <w:trHeight w:hRule="exact" w:val="4144"/>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617D9C" w:rsidRDefault="006C5EBD">
            <w:pPr>
              <w:pStyle w:val="TableParagraph"/>
              <w:kinsoku w:val="0"/>
              <w:overflowPunct w:val="0"/>
              <w:spacing w:line="181" w:lineRule="auto"/>
              <w:ind w:left="102" w:right="122"/>
              <w:jc w:val="center"/>
              <w:rPr>
                <w:rFonts w:asciiTheme="minorEastAsia" w:eastAsiaTheme="minorEastAsia" w:cs="Microsoft JhengHei"/>
              </w:rPr>
            </w:pPr>
            <w:r>
              <w:rPr>
                <w:rFonts w:asciiTheme="minorEastAsia" w:eastAsiaTheme="minorEastAsia" w:cs="Microsoft JhengHei"/>
              </w:rPr>
              <w:lastRenderedPageBreak/>
              <w:t>学校评审意见</w:t>
            </w:r>
          </w:p>
        </w:tc>
        <w:tc>
          <w:tcPr>
            <w:tcW w:w="8479" w:type="dxa"/>
            <w:tcBorders>
              <w:top w:val="single" w:sz="4" w:space="0" w:color="000000"/>
              <w:left w:val="single" w:sz="4" w:space="0" w:color="000000"/>
              <w:bottom w:val="single" w:sz="4" w:space="0" w:color="000000"/>
              <w:right w:val="single" w:sz="4" w:space="0" w:color="000000"/>
            </w:tcBorders>
          </w:tcPr>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负责人签字：</w:t>
            </w:r>
          </w:p>
          <w:p w:rsidR="00617D9C" w:rsidRDefault="00617D9C">
            <w:pPr>
              <w:pStyle w:val="TableParagraph"/>
              <w:kinsoku w:val="0"/>
              <w:overflowPunct w:val="0"/>
              <w:spacing w:line="181" w:lineRule="auto"/>
              <w:ind w:left="102" w:right="122"/>
              <w:jc w:val="right"/>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盖章：</w:t>
            </w:r>
          </w:p>
          <w:p w:rsidR="00617D9C" w:rsidRDefault="00617D9C">
            <w:pPr>
              <w:pStyle w:val="TableParagraph"/>
              <w:kinsoku w:val="0"/>
              <w:overflowPunct w:val="0"/>
              <w:spacing w:line="181" w:lineRule="auto"/>
              <w:ind w:left="102" w:right="122"/>
              <w:jc w:val="right"/>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年月日</w:t>
            </w:r>
          </w:p>
        </w:tc>
      </w:tr>
      <w:tr w:rsidR="00617D9C">
        <w:trPr>
          <w:trHeight w:hRule="exact" w:val="4060"/>
          <w:jc w:val="center"/>
        </w:trPr>
        <w:tc>
          <w:tcPr>
            <w:tcW w:w="930" w:type="dxa"/>
            <w:tcBorders>
              <w:top w:val="single" w:sz="4" w:space="0" w:color="000000"/>
              <w:left w:val="single" w:sz="4" w:space="0" w:color="000000"/>
              <w:bottom w:val="single" w:sz="6" w:space="0" w:color="000000"/>
              <w:right w:val="single" w:sz="4" w:space="0" w:color="000000"/>
            </w:tcBorders>
            <w:vAlign w:val="center"/>
          </w:tcPr>
          <w:p w:rsidR="00617D9C" w:rsidRDefault="006C5EBD">
            <w:pPr>
              <w:pStyle w:val="TableParagraph"/>
              <w:kinsoku w:val="0"/>
              <w:overflowPunct w:val="0"/>
              <w:spacing w:line="181" w:lineRule="auto"/>
              <w:ind w:left="102" w:right="122"/>
              <w:jc w:val="center"/>
              <w:rPr>
                <w:rFonts w:asciiTheme="minorEastAsia" w:eastAsiaTheme="minorEastAsia" w:cs="Microsoft JhengHei"/>
              </w:rPr>
            </w:pPr>
            <w:r>
              <w:rPr>
                <w:rFonts w:asciiTheme="minorEastAsia" w:eastAsiaTheme="minorEastAsia" w:hAnsiTheme="minorEastAsia" w:cs="Microsoft JhengHei" w:hint="eastAsia"/>
              </w:rPr>
              <w:t>学校审批意见</w:t>
            </w:r>
          </w:p>
        </w:tc>
        <w:tc>
          <w:tcPr>
            <w:tcW w:w="8479" w:type="dxa"/>
            <w:tcBorders>
              <w:top w:val="single" w:sz="4" w:space="0" w:color="000000"/>
              <w:left w:val="single" w:sz="4" w:space="0" w:color="000000"/>
              <w:bottom w:val="single" w:sz="6" w:space="0" w:color="000000"/>
              <w:right w:val="single" w:sz="4" w:space="0" w:color="000000"/>
            </w:tcBorders>
          </w:tcPr>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17D9C">
            <w:pPr>
              <w:pStyle w:val="TableParagraph"/>
              <w:kinsoku w:val="0"/>
              <w:overflowPunct w:val="0"/>
              <w:spacing w:line="181" w:lineRule="auto"/>
              <w:ind w:left="102" w:right="122"/>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负责人签字：</w:t>
            </w:r>
          </w:p>
          <w:p w:rsidR="00617D9C" w:rsidRDefault="00617D9C">
            <w:pPr>
              <w:pStyle w:val="TableParagraph"/>
              <w:kinsoku w:val="0"/>
              <w:overflowPunct w:val="0"/>
              <w:spacing w:line="181" w:lineRule="auto"/>
              <w:ind w:left="102" w:right="122"/>
              <w:jc w:val="right"/>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盖章：</w:t>
            </w:r>
          </w:p>
          <w:p w:rsidR="00617D9C" w:rsidRDefault="00617D9C">
            <w:pPr>
              <w:pStyle w:val="TableParagraph"/>
              <w:kinsoku w:val="0"/>
              <w:overflowPunct w:val="0"/>
              <w:spacing w:line="181" w:lineRule="auto"/>
              <w:ind w:left="102" w:right="122"/>
              <w:jc w:val="right"/>
              <w:rPr>
                <w:rFonts w:asciiTheme="minorEastAsia" w:eastAsiaTheme="minorEastAsia" w:cs="Microsoft JhengHei"/>
              </w:rPr>
            </w:pPr>
          </w:p>
          <w:p w:rsidR="00617D9C" w:rsidRDefault="006C5EBD">
            <w:pPr>
              <w:pStyle w:val="TableParagraph"/>
              <w:kinsoku w:val="0"/>
              <w:wordWrap w:val="0"/>
              <w:overflowPunct w:val="0"/>
              <w:spacing w:line="181" w:lineRule="auto"/>
              <w:ind w:left="102" w:right="122"/>
              <w:jc w:val="right"/>
              <w:rPr>
                <w:rFonts w:asciiTheme="minorEastAsia" w:eastAsiaTheme="minorEastAsia" w:hAnsiTheme="minorEastAsia" w:cs="Microsoft JhengHei"/>
              </w:rPr>
            </w:pPr>
            <w:r>
              <w:rPr>
                <w:rFonts w:asciiTheme="minorEastAsia" w:eastAsiaTheme="minorEastAsia" w:hAnsiTheme="minorEastAsia" w:cs="Microsoft JhengHei" w:hint="eastAsia"/>
              </w:rPr>
              <w:t>年月日</w:t>
            </w:r>
          </w:p>
        </w:tc>
      </w:tr>
    </w:tbl>
    <w:p w:rsidR="00617D9C" w:rsidRDefault="00617D9C">
      <w:pPr>
        <w:pStyle w:val="a3"/>
        <w:kinsoku w:val="0"/>
        <w:overflowPunct w:val="0"/>
        <w:spacing w:line="469" w:lineRule="exact"/>
        <w:ind w:left="0"/>
        <w:rPr>
          <w:rFonts w:ascii="宋体" w:eastAsia="宋体" w:cs="宋体"/>
          <w:sz w:val="21"/>
          <w:szCs w:val="21"/>
        </w:rPr>
      </w:pPr>
    </w:p>
    <w:sectPr w:rsidR="00617D9C" w:rsidSect="00617D9C">
      <w:footerReference w:type="default" r:id="rId8"/>
      <w:pgSz w:w="11907" w:h="16840"/>
      <w:pgMar w:top="1560" w:right="1160" w:bottom="1380" w:left="1160" w:header="0" w:footer="11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285" w:rsidRDefault="00050285" w:rsidP="00617D9C">
      <w:r>
        <w:separator/>
      </w:r>
    </w:p>
  </w:endnote>
  <w:endnote w:type="continuationSeparator" w:id="1">
    <w:p w:rsidR="00050285" w:rsidRDefault="00050285" w:rsidP="00617D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BA7" w:rsidRDefault="00894BA7">
    <w:pPr>
      <w:kinsoku w:val="0"/>
      <w:overflowPunct w:val="0"/>
      <w:spacing w:line="180" w:lineRule="exact"/>
      <w:rPr>
        <w:sz w:val="18"/>
        <w:szCs w:val="18"/>
      </w:rPr>
    </w:pPr>
    <w:r w:rsidRPr="006258DC">
      <w:pict>
        <v:shapetype id="_x0000_t202" coordsize="21600,21600" o:spt="202" path="m,l,21600r21600,l21600,xe">
          <v:stroke joinstyle="miter"/>
          <v:path gradientshapeok="t" o:connecttype="rect"/>
        </v:shapetype>
        <v:shape id="_x0000_s2049" type="#_x0000_t202" style="position:absolute;margin-left:285.35pt;margin-top:770.05pt;width:24.6pt;height:11.5pt;z-index:-1;mso-position-horizontal-relative:page;mso-position-vertical-relative:page" o:allowincell="f" filled="f" stroked="f">
          <v:textbox inset="0,0,0,0">
            <w:txbxContent>
              <w:p w:rsidR="00894BA7" w:rsidRDefault="00894BA7">
                <w:pPr>
                  <w:kinsoku w:val="0"/>
                  <w:overflowPunct w:val="0"/>
                  <w:spacing w:before="6"/>
                  <w:ind w:left="20"/>
                  <w:rPr>
                    <w:rFonts w:ascii="Arial" w:hAnsi="Arial" w:cs="Arial"/>
                    <w:sz w:val="18"/>
                    <w:szCs w:val="18"/>
                  </w:rPr>
                </w:pPr>
                <w:r>
                  <w:rPr>
                    <w:rFonts w:ascii="Arial" w:hAnsi="Arial" w:cs="Arial"/>
                    <w:spacing w:val="2"/>
                    <w:sz w:val="18"/>
                    <w:szCs w:val="18"/>
                  </w:rPr>
                  <w:t>—</w:t>
                </w:r>
                <w:r>
                  <w:rPr>
                    <w:sz w:val="18"/>
                    <w:szCs w:val="18"/>
                  </w:rPr>
                  <w:fldChar w:fldCharType="begin"/>
                </w:r>
                <w:r>
                  <w:rPr>
                    <w:sz w:val="18"/>
                    <w:szCs w:val="18"/>
                  </w:rPr>
                  <w:instrText xml:space="preserve"> PAGE </w:instrText>
                </w:r>
                <w:r>
                  <w:rPr>
                    <w:sz w:val="18"/>
                    <w:szCs w:val="18"/>
                  </w:rPr>
                  <w:fldChar w:fldCharType="separate"/>
                </w:r>
                <w:r w:rsidR="00C95681">
                  <w:rPr>
                    <w:noProof/>
                    <w:sz w:val="18"/>
                    <w:szCs w:val="18"/>
                  </w:rPr>
                  <w:t>6</w:t>
                </w:r>
                <w:r>
                  <w:rPr>
                    <w:sz w:val="18"/>
                    <w:szCs w:val="18"/>
                  </w:rPr>
                  <w:fldChar w:fldCharType="end"/>
                </w:r>
                <w:r>
                  <w:rPr>
                    <w:rFonts w:ascii="Arial" w:hAnsi="Arial" w:cs="Arial"/>
                    <w:sz w:val="18"/>
                    <w:szCs w:val="18"/>
                  </w:rPr>
                  <w:t>—</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285" w:rsidRDefault="00050285" w:rsidP="00617D9C">
      <w:r>
        <w:separator/>
      </w:r>
    </w:p>
  </w:footnote>
  <w:footnote w:type="continuationSeparator" w:id="1">
    <w:p w:rsidR="00050285" w:rsidRDefault="00050285" w:rsidP="00617D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F95CC2"/>
    <w:multiLevelType w:val="hybridMultilevel"/>
    <w:tmpl w:val="09D69734"/>
    <w:lvl w:ilvl="0" w:tplc="29725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30722" fillcolor="white">
      <v:fill color="white"/>
    </o:shapedefaults>
    <o:shapelayout v:ext="edit">
      <o:idmap v:ext="edit" data="2"/>
    </o:shapelayout>
  </w:hdrShapeDefault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5EEB"/>
    <w:rsid w:val="000053B3"/>
    <w:rsid w:val="00014CEA"/>
    <w:rsid w:val="00024DBE"/>
    <w:rsid w:val="00025AFA"/>
    <w:rsid w:val="0004256F"/>
    <w:rsid w:val="00050285"/>
    <w:rsid w:val="00052D36"/>
    <w:rsid w:val="000957D2"/>
    <w:rsid w:val="000A267C"/>
    <w:rsid w:val="000C2F85"/>
    <w:rsid w:val="000D4815"/>
    <w:rsid w:val="000D54DF"/>
    <w:rsid w:val="000E2912"/>
    <w:rsid w:val="001007C6"/>
    <w:rsid w:val="00106C27"/>
    <w:rsid w:val="001175C3"/>
    <w:rsid w:val="001269BD"/>
    <w:rsid w:val="00175C9E"/>
    <w:rsid w:val="00180AB0"/>
    <w:rsid w:val="001815DC"/>
    <w:rsid w:val="00195BCF"/>
    <w:rsid w:val="001A49C6"/>
    <w:rsid w:val="001B3B4D"/>
    <w:rsid w:val="001C69D1"/>
    <w:rsid w:val="001E637B"/>
    <w:rsid w:val="00224CD0"/>
    <w:rsid w:val="00225F77"/>
    <w:rsid w:val="00232FFC"/>
    <w:rsid w:val="00286B2F"/>
    <w:rsid w:val="00290A29"/>
    <w:rsid w:val="002918C8"/>
    <w:rsid w:val="002B0122"/>
    <w:rsid w:val="002C3AA8"/>
    <w:rsid w:val="002C66A4"/>
    <w:rsid w:val="002D09C0"/>
    <w:rsid w:val="002E1B96"/>
    <w:rsid w:val="002E5B36"/>
    <w:rsid w:val="002E75C9"/>
    <w:rsid w:val="003129B9"/>
    <w:rsid w:val="003143D9"/>
    <w:rsid w:val="003174CF"/>
    <w:rsid w:val="00327E0F"/>
    <w:rsid w:val="00334596"/>
    <w:rsid w:val="00346973"/>
    <w:rsid w:val="00371F6F"/>
    <w:rsid w:val="00391F59"/>
    <w:rsid w:val="0039697D"/>
    <w:rsid w:val="00397928"/>
    <w:rsid w:val="003B2C59"/>
    <w:rsid w:val="003D5DBE"/>
    <w:rsid w:val="003E3F76"/>
    <w:rsid w:val="003E75C8"/>
    <w:rsid w:val="003E76C2"/>
    <w:rsid w:val="00422678"/>
    <w:rsid w:val="0043331F"/>
    <w:rsid w:val="004356C6"/>
    <w:rsid w:val="00441481"/>
    <w:rsid w:val="00460335"/>
    <w:rsid w:val="00467151"/>
    <w:rsid w:val="00475169"/>
    <w:rsid w:val="00486D4C"/>
    <w:rsid w:val="0049088B"/>
    <w:rsid w:val="00492091"/>
    <w:rsid w:val="004959F3"/>
    <w:rsid w:val="004B1292"/>
    <w:rsid w:val="004C7C4B"/>
    <w:rsid w:val="004D0284"/>
    <w:rsid w:val="004D090C"/>
    <w:rsid w:val="004E048E"/>
    <w:rsid w:val="004F4E2C"/>
    <w:rsid w:val="005213E0"/>
    <w:rsid w:val="00541C74"/>
    <w:rsid w:val="00546472"/>
    <w:rsid w:val="00584B34"/>
    <w:rsid w:val="00585208"/>
    <w:rsid w:val="005C2F35"/>
    <w:rsid w:val="005F5A7C"/>
    <w:rsid w:val="00600213"/>
    <w:rsid w:val="00605C37"/>
    <w:rsid w:val="0061409C"/>
    <w:rsid w:val="00616784"/>
    <w:rsid w:val="00617D9C"/>
    <w:rsid w:val="00621443"/>
    <w:rsid w:val="006258DC"/>
    <w:rsid w:val="00635773"/>
    <w:rsid w:val="00637256"/>
    <w:rsid w:val="00643F35"/>
    <w:rsid w:val="00645E3D"/>
    <w:rsid w:val="00651820"/>
    <w:rsid w:val="00655EEB"/>
    <w:rsid w:val="0065738B"/>
    <w:rsid w:val="00660DB6"/>
    <w:rsid w:val="006A2F7E"/>
    <w:rsid w:val="006B6B81"/>
    <w:rsid w:val="006C00EB"/>
    <w:rsid w:val="006C5EBD"/>
    <w:rsid w:val="006C76A8"/>
    <w:rsid w:val="006C7CED"/>
    <w:rsid w:val="006E1445"/>
    <w:rsid w:val="006F7EF7"/>
    <w:rsid w:val="00720B40"/>
    <w:rsid w:val="007236B6"/>
    <w:rsid w:val="00733DB4"/>
    <w:rsid w:val="00767645"/>
    <w:rsid w:val="00772141"/>
    <w:rsid w:val="00774B1E"/>
    <w:rsid w:val="007774AB"/>
    <w:rsid w:val="00795C77"/>
    <w:rsid w:val="007A0045"/>
    <w:rsid w:val="007B4827"/>
    <w:rsid w:val="007D134A"/>
    <w:rsid w:val="007D2335"/>
    <w:rsid w:val="007D6982"/>
    <w:rsid w:val="007F4093"/>
    <w:rsid w:val="00807965"/>
    <w:rsid w:val="00812B0C"/>
    <w:rsid w:val="0082624F"/>
    <w:rsid w:val="00830697"/>
    <w:rsid w:val="00894BA7"/>
    <w:rsid w:val="008B2DCC"/>
    <w:rsid w:val="008E5B97"/>
    <w:rsid w:val="008F0057"/>
    <w:rsid w:val="008F1870"/>
    <w:rsid w:val="00901655"/>
    <w:rsid w:val="0092319C"/>
    <w:rsid w:val="009545A7"/>
    <w:rsid w:val="00957F1B"/>
    <w:rsid w:val="00996D6F"/>
    <w:rsid w:val="009A2E5A"/>
    <w:rsid w:val="009B3409"/>
    <w:rsid w:val="009C6C0D"/>
    <w:rsid w:val="009D7FC1"/>
    <w:rsid w:val="009E7ADB"/>
    <w:rsid w:val="009F2997"/>
    <w:rsid w:val="009F571E"/>
    <w:rsid w:val="00A02DC0"/>
    <w:rsid w:val="00A04372"/>
    <w:rsid w:val="00A0660E"/>
    <w:rsid w:val="00A253DF"/>
    <w:rsid w:val="00A27591"/>
    <w:rsid w:val="00A42AAC"/>
    <w:rsid w:val="00A60987"/>
    <w:rsid w:val="00A638E8"/>
    <w:rsid w:val="00A72360"/>
    <w:rsid w:val="00A80157"/>
    <w:rsid w:val="00A8672F"/>
    <w:rsid w:val="00AA4699"/>
    <w:rsid w:val="00AB28A5"/>
    <w:rsid w:val="00AE220D"/>
    <w:rsid w:val="00AE5B70"/>
    <w:rsid w:val="00AF0C67"/>
    <w:rsid w:val="00AF1446"/>
    <w:rsid w:val="00AF6FDD"/>
    <w:rsid w:val="00B30CF3"/>
    <w:rsid w:val="00B55C79"/>
    <w:rsid w:val="00B755B0"/>
    <w:rsid w:val="00B83866"/>
    <w:rsid w:val="00B85611"/>
    <w:rsid w:val="00B938F1"/>
    <w:rsid w:val="00B96D4D"/>
    <w:rsid w:val="00BA3C3A"/>
    <w:rsid w:val="00BE69B8"/>
    <w:rsid w:val="00BE75E9"/>
    <w:rsid w:val="00BF47DD"/>
    <w:rsid w:val="00C03FB7"/>
    <w:rsid w:val="00C1018D"/>
    <w:rsid w:val="00C23D3D"/>
    <w:rsid w:val="00C577F7"/>
    <w:rsid w:val="00C75227"/>
    <w:rsid w:val="00C95021"/>
    <w:rsid w:val="00C95681"/>
    <w:rsid w:val="00CC5218"/>
    <w:rsid w:val="00CC7695"/>
    <w:rsid w:val="00CD3DC3"/>
    <w:rsid w:val="00CF35D9"/>
    <w:rsid w:val="00D06FDC"/>
    <w:rsid w:val="00D1653E"/>
    <w:rsid w:val="00D35DDD"/>
    <w:rsid w:val="00D51A3E"/>
    <w:rsid w:val="00D64191"/>
    <w:rsid w:val="00DA1EAE"/>
    <w:rsid w:val="00E100BD"/>
    <w:rsid w:val="00E2738F"/>
    <w:rsid w:val="00E4470D"/>
    <w:rsid w:val="00E5561F"/>
    <w:rsid w:val="00E7279E"/>
    <w:rsid w:val="00E85D4C"/>
    <w:rsid w:val="00E91C40"/>
    <w:rsid w:val="00E92983"/>
    <w:rsid w:val="00EA6A10"/>
    <w:rsid w:val="00EC7B07"/>
    <w:rsid w:val="00EC7E8B"/>
    <w:rsid w:val="00F00520"/>
    <w:rsid w:val="00F56002"/>
    <w:rsid w:val="00F675B6"/>
    <w:rsid w:val="00F74D80"/>
    <w:rsid w:val="00F81721"/>
    <w:rsid w:val="00F940C9"/>
    <w:rsid w:val="00FE3278"/>
    <w:rsid w:val="00FE43F2"/>
    <w:rsid w:val="098708AE"/>
    <w:rsid w:val="1DE50CF7"/>
    <w:rsid w:val="1DEC1F22"/>
    <w:rsid w:val="25171665"/>
    <w:rsid w:val="2B0B15B0"/>
    <w:rsid w:val="36FB3F3F"/>
    <w:rsid w:val="3AE30492"/>
    <w:rsid w:val="3CF5550F"/>
    <w:rsid w:val="5C1F35AE"/>
    <w:rsid w:val="5C3F6087"/>
    <w:rsid w:val="62263EA0"/>
    <w:rsid w:val="682E7C62"/>
    <w:rsid w:val="7B9F20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17D9C"/>
    <w:pPr>
      <w:widowControl w:val="0"/>
      <w:autoSpaceDE w:val="0"/>
      <w:autoSpaceDN w:val="0"/>
      <w:adjustRightInd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617D9C"/>
    <w:pPr>
      <w:ind w:left="542"/>
    </w:pPr>
    <w:rPr>
      <w:rFonts w:ascii="黑体" w:eastAsia="黑体" w:cs="黑体"/>
      <w:sz w:val="32"/>
      <w:szCs w:val="32"/>
    </w:rPr>
  </w:style>
  <w:style w:type="paragraph" w:styleId="a4">
    <w:name w:val="footer"/>
    <w:basedOn w:val="a"/>
    <w:link w:val="Char0"/>
    <w:uiPriority w:val="99"/>
    <w:unhideWhenUsed/>
    <w:qFormat/>
    <w:rsid w:val="00617D9C"/>
    <w:pPr>
      <w:tabs>
        <w:tab w:val="center" w:pos="4153"/>
        <w:tab w:val="right" w:pos="8306"/>
      </w:tabs>
      <w:snapToGrid w:val="0"/>
    </w:pPr>
    <w:rPr>
      <w:sz w:val="18"/>
      <w:szCs w:val="18"/>
    </w:rPr>
  </w:style>
  <w:style w:type="paragraph" w:styleId="a5">
    <w:name w:val="header"/>
    <w:basedOn w:val="a"/>
    <w:link w:val="Char1"/>
    <w:uiPriority w:val="99"/>
    <w:unhideWhenUsed/>
    <w:qFormat/>
    <w:rsid w:val="00617D9C"/>
    <w:pPr>
      <w:pBdr>
        <w:bottom w:val="single" w:sz="6" w:space="1" w:color="auto"/>
      </w:pBdr>
      <w:tabs>
        <w:tab w:val="center" w:pos="4153"/>
        <w:tab w:val="right" w:pos="8306"/>
      </w:tabs>
      <w:snapToGrid w:val="0"/>
      <w:jc w:val="center"/>
    </w:pPr>
    <w:rPr>
      <w:sz w:val="18"/>
      <w:szCs w:val="18"/>
    </w:rPr>
  </w:style>
  <w:style w:type="character" w:customStyle="1" w:styleId="Char">
    <w:name w:val="正文文本 Char"/>
    <w:basedOn w:val="a0"/>
    <w:link w:val="a3"/>
    <w:uiPriority w:val="99"/>
    <w:semiHidden/>
    <w:qFormat/>
    <w:locked/>
    <w:rsid w:val="00617D9C"/>
    <w:rPr>
      <w:rFonts w:ascii="Times New Roman" w:hAnsi="Times New Roman" w:cs="Times New Roman"/>
      <w:kern w:val="0"/>
      <w:sz w:val="24"/>
      <w:szCs w:val="24"/>
    </w:rPr>
  </w:style>
  <w:style w:type="paragraph" w:customStyle="1" w:styleId="1">
    <w:name w:val="列出段落1"/>
    <w:basedOn w:val="a"/>
    <w:uiPriority w:val="1"/>
    <w:qFormat/>
    <w:rsid w:val="00617D9C"/>
  </w:style>
  <w:style w:type="paragraph" w:customStyle="1" w:styleId="TableParagraph">
    <w:name w:val="Table Paragraph"/>
    <w:basedOn w:val="a"/>
    <w:uiPriority w:val="1"/>
    <w:qFormat/>
    <w:rsid w:val="00617D9C"/>
  </w:style>
  <w:style w:type="character" w:customStyle="1" w:styleId="Char1">
    <w:name w:val="页眉 Char"/>
    <w:basedOn w:val="a0"/>
    <w:link w:val="a5"/>
    <w:uiPriority w:val="99"/>
    <w:semiHidden/>
    <w:qFormat/>
    <w:locked/>
    <w:rsid w:val="00617D9C"/>
    <w:rPr>
      <w:rFonts w:ascii="Times New Roman" w:hAnsi="Times New Roman" w:cs="Times New Roman"/>
      <w:kern w:val="0"/>
      <w:sz w:val="18"/>
      <w:szCs w:val="18"/>
    </w:rPr>
  </w:style>
  <w:style w:type="character" w:customStyle="1" w:styleId="Char0">
    <w:name w:val="页脚 Char"/>
    <w:basedOn w:val="a0"/>
    <w:link w:val="a4"/>
    <w:uiPriority w:val="99"/>
    <w:semiHidden/>
    <w:qFormat/>
    <w:locked/>
    <w:rsid w:val="00617D9C"/>
    <w:rPr>
      <w:rFonts w:ascii="Times New Roman"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6"/>
    <customShpInfo spid="_x0000_s1028"/>
    <customShpInfo spid="_x0000_s1030"/>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1826</TotalTime>
  <Pages>8</Pages>
  <Words>1320</Words>
  <Characters>7530</Characters>
  <Application>Microsoft Office Word</Application>
  <DocSecurity>0</DocSecurity>
  <Lines>62</Lines>
  <Paragraphs>17</Paragraphs>
  <ScaleCrop>false</ScaleCrop>
  <Company/>
  <LinksUpToDate>false</LinksUpToDate>
  <CharactersWithSpaces>8833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刘炳宏</dc:creator>
  <cp:lastModifiedBy>admin</cp:lastModifiedBy>
  <cp:revision>95</cp:revision>
  <cp:lastPrinted>2016-11-23T09:04:00Z</cp:lastPrinted>
  <dcterms:created xsi:type="dcterms:W3CDTF">2016-10-24T01:07:00Z</dcterms:created>
  <dcterms:modified xsi:type="dcterms:W3CDTF">2016-11-23T09:06:00Z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